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Cerro de la estrella N.55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2A2A2A"/>
        </w:rPr>
        <w:t>Col.</w:t>
      </w:r>
      <w:r w:rsidR="00292AFF">
        <w:rPr>
          <w:rFonts w:ascii="Arial" w:hAnsi="Arial" w:cs="Arial"/>
          <w:b/>
          <w:bCs/>
          <w:color w:val="2A2A2A"/>
        </w:rPr>
        <w:t xml:space="preserve"> </w:t>
      </w:r>
      <w:r>
        <w:rPr>
          <w:rFonts w:ascii="Arial" w:hAnsi="Arial" w:cs="Arial"/>
          <w:b/>
          <w:bCs/>
          <w:color w:val="2A2A2A"/>
        </w:rPr>
        <w:t>Dr. Jorge Jiménez Cantú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2A2A2A"/>
        </w:rPr>
        <w:t>Cp. 54190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Arial" w:hAnsi="Arial" w:cs="Arial"/>
          <w:b/>
          <w:bCs/>
          <w:color w:val="2A2A2A"/>
        </w:rPr>
      </w:pPr>
      <w:bookmarkStart w:id="0" w:name="x__GoBack"/>
      <w:r>
        <w:rPr>
          <w:rFonts w:ascii="Arial" w:hAnsi="Arial" w:cs="Arial"/>
          <w:b/>
          <w:bCs/>
          <w:color w:val="2A2A2A"/>
        </w:rPr>
        <w:t>Celular: 55</w:t>
      </w:r>
      <w:bookmarkEnd w:id="0"/>
      <w:r w:rsidR="00292AFF">
        <w:rPr>
          <w:rFonts w:ascii="Arial" w:hAnsi="Arial" w:cs="Arial"/>
          <w:b/>
          <w:bCs/>
          <w:color w:val="2A2A2A"/>
        </w:rPr>
        <w:t>6256745</w:t>
      </w:r>
    </w:p>
    <w:p w:rsidR="00292AFF" w:rsidRDefault="00292AFF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2A2A2A"/>
        </w:rPr>
        <w:t>5520872623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2A2A2A"/>
        </w:rPr>
        <w:t>                                                                                   Particular: 44260389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2A2A2A"/>
        </w:rPr>
        <w:t>        Correo: </w:t>
      </w:r>
      <w:hyperlink r:id="rId4" w:tgtFrame="_blank" w:history="1">
        <w:r>
          <w:rPr>
            <w:rStyle w:val="Hipervnculo"/>
            <w:rFonts w:ascii="Arial" w:hAnsi="Arial" w:cs="Arial"/>
            <w:b/>
            <w:bCs/>
            <w:color w:val="0066CC"/>
          </w:rPr>
          <w:t>vimra1@hotmail.com</w:t>
        </w:r>
      </w:hyperlink>
    </w:p>
    <w:p w:rsidR="00E33A0B" w:rsidRDefault="00E33A0B" w:rsidP="00E33A0B">
      <w:pPr>
        <w:pStyle w:val="xecxmsonormal"/>
        <w:shd w:val="clear" w:color="auto" w:fill="FFFFFF"/>
        <w:spacing w:before="0" w:beforeAutospacing="0" w:after="26160" w:afterAutospacing="0"/>
        <w:contextualSpacing/>
        <w:jc w:val="righ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 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324" w:afterAutospacing="0"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b/>
          <w:bCs/>
          <w:color w:val="444444"/>
          <w:sz w:val="48"/>
          <w:szCs w:val="48"/>
        </w:rPr>
        <w:t>VICTOR MANUEL ROMERO AMBRIZ</w:t>
      </w:r>
    </w:p>
    <w:p w:rsidR="00E33A0B" w:rsidRDefault="00E33A0B" w:rsidP="00E33A0B">
      <w:pPr>
        <w:pStyle w:val="xecxmsonormal"/>
        <w:shd w:val="clear" w:color="auto" w:fill="FFFFFF"/>
        <w:spacing w:before="0" w:beforeAutospacing="0" w:after="324" w:afterAutospacing="0" w:line="319" w:lineRule="atLeast"/>
        <w:rPr>
          <w:rFonts w:ascii="Segoe UI" w:hAnsi="Segoe UI" w:cs="Segoe UI"/>
          <w:color w:val="444444"/>
          <w:sz w:val="23"/>
          <w:szCs w:val="23"/>
        </w:rPr>
      </w:pP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DATOS PERSONALES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ESTADO CIVIL: Casado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NACIONALIDAD: Mexicana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Edad: 45 años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Lugar de Nacimiento: México DF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RFC: ROAV7010048S3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CURP: ROAV701004HDFMMC12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IMSS: 37877000622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ESCOLARIDAD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Preparatoria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CECATI 108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Técnico en Registro de imágenes con cámara televisiva (Camarógrafo)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EXPERIENCIA LABORAL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804838" w:rsidRPr="00292AFF" w:rsidRDefault="00804838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b/>
          <w:color w:val="000000" w:themeColor="text1"/>
        </w:rPr>
      </w:pPr>
      <w:r w:rsidRPr="00292AFF">
        <w:rPr>
          <w:rFonts w:ascii="Arial" w:hAnsi="Arial" w:cs="Arial"/>
          <w:b/>
          <w:color w:val="000000" w:themeColor="text1"/>
        </w:rPr>
        <w:t>TELEVITAL</w:t>
      </w:r>
      <w:r w:rsidR="00292AFF">
        <w:rPr>
          <w:rFonts w:ascii="Arial" w:hAnsi="Arial" w:cs="Arial"/>
          <w:b/>
          <w:color w:val="000000" w:themeColor="text1"/>
        </w:rPr>
        <w:t xml:space="preserve"> </w:t>
      </w:r>
      <w:r w:rsidRPr="00292AFF">
        <w:rPr>
          <w:rFonts w:ascii="Arial" w:hAnsi="Arial" w:cs="Arial"/>
          <w:b/>
          <w:color w:val="000000" w:themeColor="text1"/>
        </w:rPr>
        <w:t>(Tv, FOX</w:t>
      </w:r>
      <w:r w:rsidR="00292AFF" w:rsidRPr="00292AFF">
        <w:rPr>
          <w:rFonts w:ascii="Arial" w:hAnsi="Arial" w:cs="Arial"/>
          <w:b/>
          <w:color w:val="000000" w:themeColor="text1"/>
        </w:rPr>
        <w:t>, SPN</w:t>
      </w:r>
      <w:r w:rsidRPr="00292AFF">
        <w:rPr>
          <w:rFonts w:ascii="Arial" w:hAnsi="Arial" w:cs="Arial"/>
          <w:b/>
          <w:color w:val="000000" w:themeColor="text1"/>
        </w:rPr>
        <w:t>) Realización de deportes, y entrevistas sobre salud y medicina.</w:t>
      </w:r>
    </w:p>
    <w:p w:rsidR="00804838" w:rsidRPr="00292AFF" w:rsidRDefault="00292AFF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b/>
          <w:color w:val="000000" w:themeColor="text1"/>
        </w:rPr>
      </w:pPr>
      <w:r w:rsidRPr="00292AFF">
        <w:rPr>
          <w:rFonts w:ascii="Arial" w:hAnsi="Arial" w:cs="Arial"/>
          <w:b/>
          <w:color w:val="000000" w:themeColor="text1"/>
        </w:rPr>
        <w:t>Cámara</w:t>
      </w:r>
      <w:r w:rsidR="00804838" w:rsidRPr="00292AFF">
        <w:rPr>
          <w:rFonts w:ascii="Arial" w:hAnsi="Arial" w:cs="Arial"/>
          <w:b/>
          <w:color w:val="000000" w:themeColor="text1"/>
        </w:rPr>
        <w:t xml:space="preserve">  Grace Valley</w:t>
      </w:r>
    </w:p>
    <w:p w:rsidR="00804838" w:rsidRPr="00292AFF" w:rsidRDefault="00292AFF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b/>
          <w:color w:val="000000" w:themeColor="text1"/>
        </w:rPr>
      </w:pPr>
      <w:r w:rsidRPr="00292AFF">
        <w:rPr>
          <w:rFonts w:ascii="Arial" w:hAnsi="Arial" w:cs="Arial"/>
          <w:b/>
          <w:color w:val="000000" w:themeColor="text1"/>
        </w:rPr>
        <w:t>Camarógrafo</w:t>
      </w:r>
    </w:p>
    <w:p w:rsidR="00804838" w:rsidRPr="00804838" w:rsidRDefault="00804838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20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VELO EN VIVO</w:t>
      </w:r>
      <w:r w:rsidR="00292AFF">
        <w:rPr>
          <w:rFonts w:ascii="Arial" w:hAnsi="Arial" w:cs="Arial"/>
          <w:b/>
          <w:bCs/>
          <w:color w:val="000000" w:themeColor="text1"/>
        </w:rPr>
        <w:t xml:space="preserve"> </w:t>
      </w:r>
      <w:r w:rsidRPr="00804838">
        <w:rPr>
          <w:rFonts w:ascii="Arial" w:hAnsi="Arial" w:cs="Arial"/>
          <w:b/>
          <w:bCs/>
          <w:color w:val="000000" w:themeColor="text1"/>
        </w:rPr>
        <w:t>(Transmisiones por </w:t>
      </w:r>
      <w:r w:rsidR="00292AFF" w:rsidRPr="00804838">
        <w:rPr>
          <w:rFonts w:ascii="Arial" w:hAnsi="Arial" w:cs="Arial"/>
          <w:b/>
          <w:bCs/>
          <w:color w:val="000000" w:themeColor="text1"/>
        </w:rPr>
        <w:t>Internet)</w:t>
      </w:r>
      <w:r w:rsidRPr="00804838">
        <w:rPr>
          <w:rFonts w:ascii="Arial" w:hAnsi="Arial" w:cs="Arial"/>
          <w:b/>
          <w:bCs/>
          <w:color w:val="000000" w:themeColor="text1"/>
        </w:rPr>
        <w:t> Realización entrevistas y reportajes en diversos ámbitos como en la  SCT, Sector Salud y Deportes.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20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Cámara Sony 4K.</w:t>
      </w:r>
    </w:p>
    <w:p w:rsidR="00E33A0B" w:rsidRPr="00804838" w:rsidRDefault="00292AFF" w:rsidP="00804838">
      <w:pPr>
        <w:pStyle w:val="xecxmsonormal"/>
        <w:shd w:val="clear" w:color="auto" w:fill="FFFFFF"/>
        <w:spacing w:before="0" w:beforeAutospacing="0" w:after="324" w:afterAutospacing="0" w:line="320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ESTONE PRODUCCIONES (Para Tv Azteca) Realización de entrevistas y reportajes para diversas producciones y sistemas portátiles.</w:t>
      </w:r>
      <w:r w:rsidRPr="00804838">
        <w:rPr>
          <w:rFonts w:ascii="Arial" w:hAnsi="Arial" w:cs="Arial"/>
          <w:color w:val="000000" w:themeColor="text1"/>
        </w:rPr>
        <w:br/>
      </w:r>
      <w:r w:rsidRPr="00804838">
        <w:rPr>
          <w:rFonts w:ascii="Arial" w:hAnsi="Arial" w:cs="Arial"/>
          <w:b/>
          <w:bCs/>
          <w:color w:val="000000" w:themeColor="text1"/>
        </w:rPr>
        <w:t>Cámara Panasonic P-2 200.</w:t>
      </w:r>
    </w:p>
    <w:p w:rsidR="00292AFF" w:rsidRDefault="00292AFF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292AFF" w:rsidRDefault="00292AFF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ESTRELLA TV (Espectáculos) Para televisora de Estados Unidos.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Cámara Panasonic P-2 200 sistemas portátiles. 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 MULTIVISION (MVS Televisión) Realización para diversas producciones.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 xml:space="preserve">Cámara Panasonic XDCAM, </w:t>
      </w:r>
      <w:r w:rsidR="00292AFF" w:rsidRPr="00804838">
        <w:rPr>
          <w:rFonts w:ascii="Arial" w:hAnsi="Arial" w:cs="Arial"/>
          <w:b/>
          <w:bCs/>
          <w:color w:val="000000" w:themeColor="text1"/>
        </w:rPr>
        <w:t>Cámaras</w:t>
      </w:r>
      <w:r w:rsidRPr="00804838">
        <w:rPr>
          <w:rFonts w:ascii="Arial" w:hAnsi="Arial" w:cs="Arial"/>
          <w:b/>
          <w:bCs/>
          <w:color w:val="000000" w:themeColor="text1"/>
        </w:rPr>
        <w:t xml:space="preserve"> de estudio.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IMPACTO (Tv) Realización entrevistas, reportajes con personajes de la política, del espectáculo y del deporte.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 xml:space="preserve">Cámara Panasonic P-2 200, </w:t>
      </w:r>
      <w:r w:rsidR="00292AFF" w:rsidRPr="00804838">
        <w:rPr>
          <w:rFonts w:ascii="Arial" w:hAnsi="Arial" w:cs="Arial"/>
          <w:b/>
          <w:bCs/>
          <w:color w:val="000000" w:themeColor="text1"/>
        </w:rPr>
        <w:t>Cámaras</w:t>
      </w:r>
      <w:r w:rsidRPr="00804838">
        <w:rPr>
          <w:rFonts w:ascii="Arial" w:hAnsi="Arial" w:cs="Arial"/>
          <w:b/>
          <w:bCs/>
          <w:color w:val="000000" w:themeColor="text1"/>
        </w:rPr>
        <w:t xml:space="preserve"> de estudio.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LM AUDIOVISUAL. Circuito cerrado para diversos clientes.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Cámara Panasonic 500.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  <w:r w:rsidRPr="00804838">
        <w:rPr>
          <w:rFonts w:ascii="Arial" w:hAnsi="Arial" w:cs="Arial"/>
          <w:b/>
          <w:bCs/>
          <w:color w:val="000000" w:themeColor="text1"/>
        </w:rPr>
        <w:t>LIN-AGENCY (Escándalo Tv UNIVISION) Entrevistas y reportajes con diferentes artistas.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Cámaras DVCAM y DVCPRO.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Camarógrafo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 xml:space="preserve">Servicios Especializados </w:t>
      </w:r>
      <w:proofErr w:type="spellStart"/>
      <w:r w:rsidRPr="00804838">
        <w:rPr>
          <w:rFonts w:ascii="Arial" w:hAnsi="Arial" w:cs="Arial"/>
          <w:b/>
          <w:bCs/>
          <w:color w:val="000000" w:themeColor="text1"/>
        </w:rPr>
        <w:t>Taz</w:t>
      </w:r>
      <w:proofErr w:type="spellEnd"/>
      <w:r w:rsidRPr="00804838">
        <w:rPr>
          <w:rFonts w:ascii="Arial" w:hAnsi="Arial" w:cs="Arial"/>
          <w:b/>
          <w:bCs/>
          <w:color w:val="000000" w:themeColor="text1"/>
        </w:rPr>
        <w:t xml:space="preserve"> s.a. de </w:t>
      </w:r>
      <w:proofErr w:type="spellStart"/>
      <w:r w:rsidRPr="00804838">
        <w:rPr>
          <w:rFonts w:ascii="Arial" w:hAnsi="Arial" w:cs="Arial"/>
          <w:b/>
          <w:bCs/>
          <w:color w:val="000000" w:themeColor="text1"/>
        </w:rPr>
        <w:t>c.v.</w:t>
      </w:r>
      <w:proofErr w:type="spellEnd"/>
      <w:r w:rsidRPr="00804838">
        <w:rPr>
          <w:rFonts w:ascii="Arial" w:hAnsi="Arial" w:cs="Arial"/>
          <w:b/>
          <w:bCs/>
          <w:color w:val="000000" w:themeColor="text1"/>
        </w:rPr>
        <w:t xml:space="preserve"> (Tv Azteca)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Unidades </w:t>
      </w:r>
      <w:r w:rsidR="00292AFF" w:rsidRPr="00804838">
        <w:rPr>
          <w:rFonts w:ascii="Arial" w:hAnsi="Arial" w:cs="Arial"/>
          <w:b/>
          <w:bCs/>
          <w:color w:val="000000" w:themeColor="text1"/>
        </w:rPr>
        <w:t>móviles, sistemas</w:t>
      </w:r>
      <w:r w:rsidRPr="00804838">
        <w:rPr>
          <w:rFonts w:ascii="Arial" w:hAnsi="Arial" w:cs="Arial"/>
          <w:b/>
          <w:bCs/>
          <w:color w:val="000000" w:themeColor="text1"/>
        </w:rPr>
        <w:t> </w:t>
      </w:r>
      <w:r w:rsidR="00292AFF" w:rsidRPr="00804838">
        <w:rPr>
          <w:rFonts w:ascii="Arial" w:hAnsi="Arial" w:cs="Arial"/>
          <w:b/>
          <w:bCs/>
          <w:color w:val="000000" w:themeColor="text1"/>
        </w:rPr>
        <w:t>portátiles estudios</w:t>
      </w:r>
      <w:r w:rsidRPr="00804838">
        <w:rPr>
          <w:rFonts w:ascii="Arial" w:hAnsi="Arial" w:cs="Arial"/>
          <w:b/>
          <w:bCs/>
          <w:color w:val="000000" w:themeColor="text1"/>
        </w:rPr>
        <w:t xml:space="preserve"> y UCR.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Asistente de cámaras.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CURSOS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color w:val="000000" w:themeColor="text1"/>
        </w:rPr>
        <w:t> 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Comunicación, análisis y solución de problemas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Computación</w:t>
      </w:r>
    </w:p>
    <w:p w:rsidR="00E33A0B" w:rsidRPr="00804838" w:rsidRDefault="00E33A0B" w:rsidP="00804838">
      <w:pPr>
        <w:pStyle w:val="xecxmsonormal"/>
        <w:shd w:val="clear" w:color="auto" w:fill="FFFFFF"/>
        <w:spacing w:before="0" w:beforeAutospacing="0" w:after="324" w:afterAutospacing="0" w:line="319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804838">
        <w:rPr>
          <w:rFonts w:ascii="Arial" w:hAnsi="Arial" w:cs="Arial"/>
          <w:b/>
          <w:bCs/>
          <w:color w:val="000000" w:themeColor="text1"/>
        </w:rPr>
        <w:t>Iluminación, realización.</w:t>
      </w:r>
    </w:p>
    <w:p w:rsidR="009C17DB" w:rsidRPr="00804838" w:rsidRDefault="009C17DB" w:rsidP="00804838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C17DB" w:rsidRPr="00804838" w:rsidSect="00E33A0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A0B"/>
    <w:rsid w:val="00292AFF"/>
    <w:rsid w:val="00804838"/>
    <w:rsid w:val="009C17DB"/>
    <w:rsid w:val="00E3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E3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33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mra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1</cp:revision>
  <dcterms:created xsi:type="dcterms:W3CDTF">2016-01-12T22:54:00Z</dcterms:created>
  <dcterms:modified xsi:type="dcterms:W3CDTF">2016-01-12T23:22:00Z</dcterms:modified>
</cp:coreProperties>
</file>