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FA" w:rsidRPr="00F2323D" w:rsidRDefault="007517FA" w:rsidP="007517FA">
      <w:pPr>
        <w:jc w:val="right"/>
        <w:rPr>
          <w:rFonts w:asciiTheme="majorHAnsi" w:hAnsiTheme="majorHAnsi" w:cstheme="majorHAnsi"/>
          <w:sz w:val="22"/>
          <w:szCs w:val="22"/>
          <w:lang w:val="es-ES"/>
        </w:rPr>
      </w:pPr>
      <w:r w:rsidRPr="00F2323D">
        <w:rPr>
          <w:rFonts w:asciiTheme="majorHAnsi" w:hAnsiTheme="majorHAnsi" w:cstheme="maj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AB178" wp14:editId="3E5743A0">
                <wp:simplePos x="0" y="0"/>
                <wp:positionH relativeFrom="column">
                  <wp:posOffset>5321630</wp:posOffset>
                </wp:positionH>
                <wp:positionV relativeFrom="paragraph">
                  <wp:posOffset>-389204</wp:posOffset>
                </wp:positionV>
                <wp:extent cx="1392194" cy="1603168"/>
                <wp:effectExtent l="0" t="0" r="17780" b="165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194" cy="1603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7FA" w:rsidRDefault="007517FA" w:rsidP="007517F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550AAB1" wp14:editId="02B10778">
                                  <wp:extent cx="1258214" cy="2036863"/>
                                  <wp:effectExtent l="0" t="0" r="0" b="190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ullSizeRender (1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988" cy="2057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AB17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19.05pt;margin-top:-30.65pt;width:109.6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" fillcolor="white [3201]" strokeweight=".5pt">
                <v:textbox>
                  <w:txbxContent>
                    <w:p w:rsidR="007517FA" w:rsidRDefault="007517FA" w:rsidP="007517F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550AAB1" wp14:editId="02B10778">
                            <wp:extent cx="1258214" cy="2036863"/>
                            <wp:effectExtent l="0" t="0" r="0" b="190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ullSizeRender (1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988" cy="2057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2323D">
        <w:rPr>
          <w:rFonts w:asciiTheme="majorHAnsi" w:hAnsiTheme="majorHAnsi" w:cstheme="majorHAnsi"/>
          <w:sz w:val="22"/>
          <w:szCs w:val="22"/>
          <w:lang w:val="es-ES"/>
        </w:rPr>
        <w:t xml:space="preserve">                                                                                                                    </w:t>
      </w:r>
    </w:p>
    <w:p w:rsidR="007517FA" w:rsidRPr="00F2323D" w:rsidRDefault="007517FA" w:rsidP="007517FA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Pr="00F2323D">
        <w:rPr>
          <w:rFonts w:asciiTheme="majorHAnsi" w:hAnsiTheme="majorHAnsi" w:cstheme="majorHAnsi"/>
          <w:sz w:val="24"/>
          <w:szCs w:val="24"/>
          <w:lang w:val="es-ES"/>
        </w:rPr>
        <w:t xml:space="preserve">                                                                        </w:t>
      </w:r>
    </w:p>
    <w:p w:rsidR="007517FA" w:rsidRPr="00F2323D" w:rsidRDefault="007517FA" w:rsidP="00F60BEE">
      <w:pPr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b/>
          <w:sz w:val="24"/>
          <w:szCs w:val="24"/>
          <w:lang w:val="es-ES"/>
        </w:rPr>
        <w:t>HISTORIAL</w:t>
      </w:r>
    </w:p>
    <w:p w:rsidR="007517FA" w:rsidRPr="00F2323D" w:rsidRDefault="007517FA" w:rsidP="007517FA">
      <w:pPr>
        <w:pStyle w:val="Ttulo1"/>
        <w:rPr>
          <w:rFonts w:asciiTheme="majorHAnsi" w:hAnsiTheme="majorHAnsi" w:cstheme="majorHAnsi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  <w:lang w:val="es-ES"/>
        </w:rPr>
        <w:t>Mariana Flores Castañeda</w:t>
      </w:r>
    </w:p>
    <w:p w:rsidR="007517FA" w:rsidRPr="00F2323D" w:rsidRDefault="007517FA" w:rsidP="00F232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  <w:lang w:val="es-ES"/>
        </w:rPr>
        <w:t>Ciudad de México</w:t>
      </w:r>
    </w:p>
    <w:p w:rsidR="007517FA" w:rsidRPr="00F2323D" w:rsidRDefault="007517FA" w:rsidP="00F232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  <w:lang w:val="es-ES"/>
        </w:rPr>
        <w:t>Teléfono Celular: (55) 22-16-92-95</w:t>
      </w:r>
    </w:p>
    <w:p w:rsidR="007517FA" w:rsidRPr="00F2323D" w:rsidRDefault="007517FA" w:rsidP="00F232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  <w:lang w:val="es-ES"/>
        </w:rPr>
        <w:t>Soltera, 26 años, Mexicana</w:t>
      </w:r>
    </w:p>
    <w:p w:rsidR="007517FA" w:rsidRPr="00F2323D" w:rsidRDefault="007517FA" w:rsidP="00F232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  <w:lang w:val="es-ES"/>
        </w:rPr>
        <w:t>Idiomas: Inglés</w:t>
      </w:r>
    </w:p>
    <w:p w:rsidR="007517FA" w:rsidRPr="00F2323D" w:rsidRDefault="007517FA" w:rsidP="00F232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color w:val="0000FF"/>
          <w:sz w:val="24"/>
          <w:szCs w:val="24"/>
          <w:lang w:val="es-ES"/>
        </w:rPr>
      </w:pPr>
      <w:r w:rsidRPr="00F2323D">
        <w:rPr>
          <w:rFonts w:asciiTheme="majorHAnsi" w:hAnsiTheme="majorHAnsi" w:cstheme="majorHAnsi"/>
          <w:sz w:val="24"/>
          <w:szCs w:val="24"/>
          <w:lang w:val="es-ES"/>
        </w:rPr>
        <w:t>Correo electrónico:</w:t>
      </w:r>
      <w:r w:rsidRPr="00F2323D">
        <w:rPr>
          <w:rFonts w:asciiTheme="majorHAnsi" w:hAnsiTheme="majorHAnsi" w:cstheme="majorHAnsi"/>
          <w:color w:val="0000FF"/>
          <w:sz w:val="24"/>
          <w:szCs w:val="24"/>
          <w:lang w:val="es-ES"/>
        </w:rPr>
        <w:t>marie.fc@outlook.com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u w:val="single"/>
          <w:lang w:val="es-ES"/>
        </w:rPr>
      </w:pP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  <w:r w:rsidRPr="00F2323D">
        <w:rPr>
          <w:rFonts w:asciiTheme="majorHAnsi" w:hAnsiTheme="majorHAnsi" w:cstheme="majorHAnsi"/>
          <w:sz w:val="22"/>
          <w:szCs w:val="22"/>
          <w:u w:val="single"/>
          <w:lang w:val="es-ES"/>
        </w:rPr>
        <w:softHyphen/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2323D">
        <w:rPr>
          <w:rFonts w:asciiTheme="majorHAnsi" w:hAnsiTheme="majorHAnsi" w:cstheme="majorHAnsi"/>
          <w:sz w:val="24"/>
          <w:szCs w:val="24"/>
        </w:rPr>
        <w:t>Experiencia en Producción y Asistencia a Dirección:</w:t>
      </w:r>
    </w:p>
    <w:p w:rsidR="007517FA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:rsidR="00702F00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Mar. 2017- A la Fecha </w:t>
      </w:r>
      <w:r w:rsidRPr="00702F00">
        <w:rPr>
          <w:rFonts w:asciiTheme="majorHAnsi" w:hAnsiTheme="majorHAnsi" w:cstheme="majorHAnsi"/>
          <w:sz w:val="22"/>
          <w:szCs w:val="22"/>
        </w:rPr>
        <w:t>LA TEATRERÍA</w:t>
      </w:r>
    </w:p>
    <w:p w:rsidR="00E815F2" w:rsidRDefault="00E815F2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:rsidR="00702F00" w:rsidRDefault="00702F00" w:rsidP="00702F00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</w:t>
      </w:r>
      <w:r w:rsidRPr="00702F00">
        <w:rPr>
          <w:rFonts w:asciiTheme="majorHAnsi" w:hAnsiTheme="majorHAnsi" w:cstheme="majorHAnsi"/>
          <w:sz w:val="22"/>
          <w:szCs w:val="22"/>
        </w:rPr>
        <w:t>Posición: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 Asistente de producción ejecutiva e internacional</w:t>
      </w:r>
    </w:p>
    <w:p w:rsidR="00702F00" w:rsidRDefault="00702F00" w:rsidP="00702F00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:rsidR="00702F00" w:rsidRPr="00702F00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</w:t>
      </w:r>
      <w:r w:rsidRPr="00702F00">
        <w:rPr>
          <w:rFonts w:asciiTheme="majorHAnsi" w:hAnsiTheme="majorHAnsi" w:cstheme="majorHAnsi"/>
          <w:sz w:val="22"/>
          <w:szCs w:val="22"/>
        </w:rPr>
        <w:t>Responsabilidades:</w:t>
      </w:r>
    </w:p>
    <w:p w:rsidR="00702F00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Asistencia a dirección y a productora ejecutiva internacional </w:t>
      </w:r>
    </w:p>
    <w:p w:rsidR="00702F00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Manejo de agenda y coordinación de juntas, castings, producción general</w:t>
      </w:r>
    </w:p>
    <w:p w:rsidR="00702F00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Seguimiento de contratos   </w:t>
      </w:r>
    </w:p>
    <w:p w:rsidR="00702F00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Atención a creativos y artistas</w:t>
      </w:r>
    </w:p>
    <w:p w:rsidR="00702F00" w:rsidRPr="00F2323D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Jul.2016- Sep.2016   </w:t>
      </w:r>
      <w:r w:rsidR="00F2323D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BA16AC" w:rsidRPr="00BA16AC">
        <w:rPr>
          <w:rFonts w:asciiTheme="majorHAnsi" w:hAnsiTheme="majorHAnsi" w:cstheme="majorHAnsi"/>
          <w:sz w:val="22"/>
          <w:szCs w:val="22"/>
        </w:rPr>
        <w:t>PATIO CENTRAL-</w:t>
      </w:r>
      <w:r w:rsidR="00BA16AC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</w:rPr>
        <w:t>MUESTRA ESTATAL DE TEATRO DE JALISCO</w:t>
      </w:r>
      <w:r w:rsidR="00BA16AC">
        <w:rPr>
          <w:rFonts w:asciiTheme="majorHAnsi" w:hAnsiTheme="majorHAnsi" w:cstheme="majorHAnsi"/>
          <w:sz w:val="22"/>
          <w:szCs w:val="22"/>
        </w:rPr>
        <w:t xml:space="preserve"> 2016</w:t>
      </w:r>
    </w:p>
    <w:p w:rsidR="007517FA" w:rsidRPr="00F2323D" w:rsidRDefault="007517FA" w:rsidP="007517FA">
      <w:pPr>
        <w:pStyle w:val="Textoindependiente"/>
        <w:tabs>
          <w:tab w:val="left" w:pos="281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ab/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</w:t>
      </w:r>
      <w:r w:rsidRPr="00F2323D">
        <w:rPr>
          <w:rFonts w:asciiTheme="majorHAnsi" w:hAnsiTheme="majorHAnsi" w:cstheme="majorHAnsi"/>
          <w:sz w:val="22"/>
          <w:szCs w:val="22"/>
        </w:rPr>
        <w:t>Posición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: Coordinadora del Encuentro de Creadores y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Espacios Independientes 2016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</w:t>
      </w:r>
      <w:r w:rsidRPr="00F2323D">
        <w:rPr>
          <w:rFonts w:asciiTheme="majorHAnsi" w:hAnsiTheme="majorHAnsi" w:cstheme="majorHAnsi"/>
          <w:sz w:val="22"/>
          <w:szCs w:val="22"/>
        </w:rPr>
        <w:t>Responsabilidades: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sz w:val="22"/>
          <w:szCs w:val="22"/>
        </w:rPr>
        <w:t xml:space="preserve">                                     </w:t>
      </w:r>
      <w:r w:rsidR="00F2323D">
        <w:rPr>
          <w:rFonts w:asciiTheme="majorHAnsi" w:hAnsiTheme="majorHAnsi" w:cstheme="majorHAnsi"/>
          <w:sz w:val="22"/>
          <w:szCs w:val="22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>Asistencia a la coordinación y dirección del evento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Invitaciones, seguimiento de mails, atención a redes sociales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Planeación de presupuestos y programación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Trato con proveedores </w:t>
      </w:r>
    </w:p>
    <w:p w:rsidR="00F2323D" w:rsidRPr="00F2323D" w:rsidRDefault="00F2323D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Control de gastos y compras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Gestión de espacios y logística del evento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Atención a invitados especiales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Ene. 2015- Oct.2015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6E0026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CULTURA UDG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="006E0026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Departamento de  Artes Escénicas y Literatura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="006E0026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Posición: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Coordinadora y Productora de la </w:t>
      </w:r>
    </w:p>
    <w:p w:rsidR="007517FA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Campaña de promoción de teatro para público estudiantil.</w:t>
      </w:r>
    </w:p>
    <w:p w:rsidR="00BA16AC" w:rsidRPr="00F2323D" w:rsidRDefault="00BA16AC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center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lastRenderedPageBreak/>
        <w:t xml:space="preserve">    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Responsabilidades: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6E0026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Asistencia a dirección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Coordinación, producción y logística de campaña.</w:t>
      </w:r>
    </w:p>
    <w:p w:rsidR="007517FA" w:rsidRPr="00F2323D" w:rsidRDefault="00F2323D" w:rsidP="007517FA">
      <w:pPr>
        <w:pStyle w:val="Textoindependiente"/>
        <w:tabs>
          <w:tab w:val="left" w:pos="8925"/>
        </w:tabs>
        <w:ind w:left="708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</w:t>
      </w: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Manejo de Agenda, planeación y programación de ensayos </w:t>
      </w:r>
    </w:p>
    <w:p w:rsidR="007517FA" w:rsidRPr="00F2323D" w:rsidRDefault="00F2323D" w:rsidP="007517FA">
      <w:pPr>
        <w:pStyle w:val="Textoindependiente"/>
        <w:tabs>
          <w:tab w:val="left" w:pos="8925"/>
        </w:tabs>
        <w:ind w:left="708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proofErr w:type="gramStart"/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y</w:t>
      </w:r>
      <w:proofErr w:type="gramEnd"/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temporadas. </w:t>
      </w:r>
    </w:p>
    <w:p w:rsidR="007517FA" w:rsidRPr="00F2323D" w:rsidRDefault="00F2323D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Gestión de espacios, recursos y púbico.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Estudios de campo.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Diseño de imagen (Creación de Guía del espectador).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Promoción y Difusión por redes sociales.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Creación de convenios y promociones.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>Otras colaboraciones: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>Ene. 2015- Dic.2105</w:t>
      </w:r>
      <w:r w:rsidR="00F2323D">
        <w:rPr>
          <w:rFonts w:asciiTheme="majorHAnsi" w:hAnsiTheme="majorHAnsi" w:cstheme="majorHAnsi"/>
          <w:sz w:val="22"/>
          <w:szCs w:val="22"/>
        </w:rPr>
        <w:t xml:space="preserve">   </w:t>
      </w:r>
      <w:r w:rsidR="00702F00">
        <w:rPr>
          <w:rFonts w:asciiTheme="majorHAnsi" w:hAnsiTheme="majorHAnsi" w:cstheme="majorHAnsi"/>
          <w:sz w:val="22"/>
          <w:szCs w:val="22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</w:rPr>
        <w:t>OBRA METANACIÓN- Proyecto de “Prácticas de la imaginación”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</w:rPr>
      </w:pPr>
      <w:r w:rsidRPr="00F2323D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F2323D">
        <w:rPr>
          <w:rFonts w:asciiTheme="majorHAnsi" w:hAnsiTheme="majorHAnsi" w:cstheme="majorHAnsi"/>
          <w:sz w:val="22"/>
          <w:szCs w:val="22"/>
        </w:rPr>
        <w:t xml:space="preserve">   </w:t>
      </w:r>
      <w:r w:rsidR="00702F00">
        <w:rPr>
          <w:rFonts w:asciiTheme="majorHAnsi" w:hAnsiTheme="majorHAnsi" w:cstheme="majorHAnsi"/>
          <w:sz w:val="22"/>
          <w:szCs w:val="22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</w:rPr>
        <w:t>Dir. Aristeo Mora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F2323D">
        <w:rPr>
          <w:rFonts w:asciiTheme="majorHAnsi" w:hAnsiTheme="majorHAnsi" w:cstheme="majorHAnsi"/>
          <w:sz w:val="22"/>
          <w:szCs w:val="22"/>
        </w:rPr>
        <w:t xml:space="preserve">   </w:t>
      </w:r>
      <w:r w:rsidR="00702F00">
        <w:rPr>
          <w:rFonts w:asciiTheme="majorHAnsi" w:hAnsiTheme="majorHAnsi" w:cstheme="majorHAnsi"/>
          <w:sz w:val="22"/>
          <w:szCs w:val="22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</w:rPr>
        <w:t xml:space="preserve">Posición: </w:t>
      </w:r>
      <w:r w:rsidR="006E0026">
        <w:rPr>
          <w:rFonts w:asciiTheme="majorHAnsi" w:hAnsiTheme="majorHAnsi" w:cstheme="majorHAnsi"/>
          <w:b w:val="0"/>
          <w:sz w:val="22"/>
          <w:szCs w:val="22"/>
        </w:rPr>
        <w:t>Productora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6E0026">
        <w:rPr>
          <w:rFonts w:asciiTheme="majorHAnsi" w:hAnsiTheme="majorHAnsi" w:cstheme="majorHAnsi"/>
          <w:b w:val="0"/>
          <w:sz w:val="22"/>
          <w:szCs w:val="22"/>
        </w:rPr>
        <w:t>ejecutiva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</w:p>
    <w:p w:rsidR="007517FA" w:rsidRPr="006E0026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</w:rPr>
      </w:pPr>
      <w:r w:rsidRPr="00F2323D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F2323D">
        <w:rPr>
          <w:rFonts w:asciiTheme="majorHAnsi" w:hAnsiTheme="majorHAnsi" w:cstheme="majorHAnsi"/>
          <w:sz w:val="22"/>
          <w:szCs w:val="22"/>
        </w:rPr>
        <w:t xml:space="preserve">   </w:t>
      </w:r>
      <w:r w:rsidR="00702F00">
        <w:rPr>
          <w:rFonts w:asciiTheme="majorHAnsi" w:hAnsiTheme="majorHAnsi" w:cstheme="majorHAnsi"/>
          <w:sz w:val="22"/>
          <w:szCs w:val="22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</w:rPr>
        <w:t xml:space="preserve">Responsabilidades:                                 </w:t>
      </w:r>
      <w:r w:rsidR="00F2323D">
        <w:rPr>
          <w:rFonts w:asciiTheme="majorHAnsi" w:hAnsiTheme="majorHAnsi" w:cstheme="majorHAnsi"/>
          <w:sz w:val="22"/>
          <w:szCs w:val="22"/>
        </w:rPr>
        <w:t xml:space="preserve">   </w:t>
      </w:r>
    </w:p>
    <w:p w:rsidR="00F2323D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F2323D">
        <w:rPr>
          <w:rFonts w:asciiTheme="majorHAnsi" w:hAnsiTheme="majorHAnsi" w:cstheme="majorHAnsi"/>
          <w:sz w:val="22"/>
          <w:szCs w:val="22"/>
        </w:rPr>
        <w:t xml:space="preserve">   </w:t>
      </w:r>
      <w:r w:rsidR="00702F00">
        <w:rPr>
          <w:rFonts w:asciiTheme="majorHAnsi" w:hAnsiTheme="majorHAnsi" w:cstheme="majorHAnsi"/>
          <w:sz w:val="22"/>
          <w:szCs w:val="22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>P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</w:rPr>
        <w:t>re- producción</w:t>
      </w:r>
    </w:p>
    <w:p w:rsidR="007517FA" w:rsidRPr="00F2323D" w:rsidRDefault="00F2323D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6E0026">
        <w:rPr>
          <w:rFonts w:asciiTheme="majorHAnsi" w:hAnsiTheme="majorHAnsi" w:cstheme="majorHAnsi"/>
          <w:b w:val="0"/>
          <w:sz w:val="22"/>
          <w:szCs w:val="22"/>
        </w:rPr>
        <w:t>Control de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gastos y compras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:rsidR="006E0026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6E0026">
        <w:rPr>
          <w:rFonts w:asciiTheme="majorHAnsi" w:hAnsiTheme="majorHAnsi" w:cstheme="majorHAnsi"/>
          <w:b w:val="0"/>
          <w:sz w:val="22"/>
          <w:szCs w:val="22"/>
        </w:rPr>
        <w:t>Diseño de imagen y escenografía</w:t>
      </w:r>
    </w:p>
    <w:p w:rsidR="007517FA" w:rsidRPr="00F2323D" w:rsidRDefault="006E0026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     </w:t>
      </w:r>
      <w:r w:rsidR="00E815F2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</w:t>
      </w:r>
      <w:r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sz w:val="22"/>
          <w:szCs w:val="22"/>
        </w:rPr>
        <w:t>Asesoría de vestuario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</w:rPr>
        <w:tab/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b w:val="0"/>
          <w:sz w:val="22"/>
          <w:szCs w:val="22"/>
        </w:rPr>
        <w:t xml:space="preserve">     </w:t>
      </w:r>
      <w:r w:rsidR="00E815F2">
        <w:rPr>
          <w:rFonts w:asciiTheme="majorHAnsi" w:hAnsiTheme="majorHAnsi" w:cstheme="majorHAnsi"/>
          <w:b w:val="0"/>
          <w:sz w:val="22"/>
          <w:szCs w:val="22"/>
        </w:rPr>
        <w:t xml:space="preserve">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F2323D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</w:rPr>
        <w:t>Manejo de agenda y planeación</w:t>
      </w:r>
    </w:p>
    <w:p w:rsidR="007517FA" w:rsidRPr="006E0026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</w:rPr>
      </w:pPr>
      <w:r w:rsidRPr="00F2323D">
        <w:rPr>
          <w:rFonts w:asciiTheme="majorHAnsi" w:hAnsiTheme="majorHAnsi" w:cstheme="majorHAnsi"/>
          <w:sz w:val="22"/>
          <w:szCs w:val="22"/>
        </w:rPr>
        <w:t xml:space="preserve">   </w:t>
      </w:r>
      <w:r w:rsidR="006E0026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F2323D">
        <w:rPr>
          <w:rFonts w:asciiTheme="majorHAnsi" w:hAnsiTheme="majorHAnsi" w:cstheme="majorHAnsi"/>
          <w:sz w:val="22"/>
          <w:szCs w:val="22"/>
        </w:rPr>
        <w:t xml:space="preserve">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</w:rPr>
      </w:pPr>
    </w:p>
    <w:p w:rsidR="007517FA" w:rsidRPr="00F2323D" w:rsidRDefault="006E0026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>Dic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iembre. 2014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sz w:val="22"/>
          <w:szCs w:val="22"/>
          <w:lang w:val="es-MX"/>
        </w:rPr>
        <w:t>OBRA TEATRAL ¨Hitler en el corazón¨ Dir. Gabriel Álvarez</w:t>
      </w:r>
    </w:p>
    <w:p w:rsidR="007517FA" w:rsidRPr="00F2323D" w:rsidRDefault="007517FA" w:rsidP="007517FA">
      <w:pPr>
        <w:pStyle w:val="Textoindependiente"/>
        <w:tabs>
          <w:tab w:val="left" w:pos="1051"/>
        </w:tabs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ab/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="00E815F2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Posición: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Productora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>ejecutiva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</w:t>
      </w:r>
      <w:r w:rsidR="00F2323D"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Responsabilidades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: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Asistencia a dirección     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Creación de Dosier                             </w:t>
      </w:r>
    </w:p>
    <w:p w:rsidR="007517FA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Manejo de agenda, planeación de ensayos y funciones </w:t>
      </w:r>
    </w:p>
    <w:p w:rsidR="006E0026" w:rsidRPr="00F2323D" w:rsidRDefault="006E0026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>
        <w:rPr>
          <w:rFonts w:asciiTheme="majorHAnsi" w:hAnsiTheme="majorHAnsi" w:cstheme="majorHAnsi"/>
          <w:b w:val="0"/>
          <w:sz w:val="22"/>
          <w:szCs w:val="22"/>
          <w:lang w:val="es-MX"/>
        </w:rPr>
        <w:t>Diseño de vestuario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Gestión de espacios y recursos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>Encargada de compras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F2323D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Producción ejecutiva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ind w:left="2832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F2323D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Noviembre. 2014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sz w:val="22"/>
          <w:szCs w:val="22"/>
          <w:lang w:val="es-MX"/>
        </w:rPr>
        <w:t>FESTIVAL INTERNACIONAL DEL LIBRO- Guadalajara, Jal.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Posición: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Asistente de producción de la promoción teatral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(Por parte del departamento de Cultura UDG).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Responsabilidades: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 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Asistencia en organización, planeación, logística </w:t>
      </w:r>
    </w:p>
    <w:p w:rsidR="00F2323D" w:rsidRPr="00F2323D" w:rsidRDefault="00F2323D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</w:t>
      </w: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Encargada de gastos y compras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>Producción a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talleres y obras de teatro de los invitados especiales.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Asistencia a </w:t>
      </w:r>
      <w:proofErr w:type="spellStart"/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talleristas</w:t>
      </w:r>
      <w:proofErr w:type="spellEnd"/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y directores invitados.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F2323D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Jun.2013- Oct.2013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sz w:val="22"/>
          <w:szCs w:val="22"/>
          <w:lang w:val="es-MX"/>
        </w:rPr>
        <w:t>CORTOMETRAJE “EL VIAJE” Dir. Alfred Suárez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Posición: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Asistente de </w:t>
      </w:r>
      <w:r w:rsidR="00BA16AC">
        <w:rPr>
          <w:rFonts w:asciiTheme="majorHAnsi" w:hAnsiTheme="majorHAnsi" w:cstheme="majorHAnsi"/>
          <w:b w:val="0"/>
          <w:sz w:val="22"/>
          <w:szCs w:val="22"/>
          <w:lang w:val="es-MX"/>
        </w:rPr>
        <w:t>dirección arte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:rsidR="006E0026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   </w:t>
      </w:r>
      <w:r w:rsidR="00F2323D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702F00">
        <w:rPr>
          <w:rFonts w:asciiTheme="majorHAnsi" w:hAnsiTheme="majorHAnsi" w:cstheme="majorHAnsi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Responsabilidades:</w:t>
      </w:r>
    </w:p>
    <w:p w:rsidR="00F2323D" w:rsidRDefault="007517FA" w:rsidP="00F2323D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Compra de materiales</w:t>
      </w:r>
    </w:p>
    <w:p w:rsidR="006E0026" w:rsidRDefault="006E0026" w:rsidP="00F2323D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>
        <w:rPr>
          <w:rFonts w:asciiTheme="majorHAnsi" w:hAnsiTheme="majorHAnsi" w:cstheme="majorHAnsi"/>
          <w:b w:val="0"/>
          <w:sz w:val="22"/>
          <w:szCs w:val="22"/>
          <w:lang w:val="es-MX"/>
        </w:rPr>
        <w:t>Elaboración de material y escenografía</w:t>
      </w:r>
    </w:p>
    <w:p w:rsidR="007517FA" w:rsidRPr="00F2323D" w:rsidRDefault="00F2323D" w:rsidP="00F2323D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>
        <w:rPr>
          <w:rFonts w:asciiTheme="majorHAnsi" w:hAnsiTheme="majorHAnsi" w:cstheme="majorHAnsi"/>
          <w:b w:val="0"/>
          <w:sz w:val="22"/>
          <w:szCs w:val="22"/>
          <w:lang w:val="es-MX"/>
        </w:rPr>
        <w:t>Revisi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>ón de imagen</w:t>
      </w:r>
    </w:p>
    <w:p w:rsidR="007517FA" w:rsidRPr="00F2323D" w:rsidRDefault="006E0026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02F00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Ago-2010- Oct-2011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sz w:val="22"/>
          <w:szCs w:val="22"/>
          <w:lang w:val="es-MX"/>
        </w:rPr>
        <w:t>ESTACIÓN RADIO DESPERTAR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       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Posición: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Locutora de programa “Tu espacio en el Arte” y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“Herramientas para tu vida”.</w:t>
      </w:r>
    </w:p>
    <w:p w:rsidR="007517FA" w:rsidRPr="00F2323D" w:rsidRDefault="007517FA" w:rsidP="007517FA">
      <w:pPr>
        <w:pStyle w:val="Textoindependiente"/>
        <w:tabs>
          <w:tab w:val="left" w:pos="8925"/>
        </w:tabs>
        <w:ind w:left="2832"/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Responsabilidades:</w:t>
      </w:r>
    </w:p>
    <w:p w:rsidR="006E0026" w:rsidRDefault="006E0026" w:rsidP="006E0026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Investigación, redacción de guion y edición de contenido de programas.</w:t>
      </w:r>
    </w:p>
    <w:p w:rsidR="007517FA" w:rsidRPr="00F2323D" w:rsidRDefault="00702F00" w:rsidP="006E0026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Selección de música e imágenes. </w:t>
      </w:r>
    </w:p>
    <w:p w:rsidR="007517FA" w:rsidRPr="00F2323D" w:rsidRDefault="00702F00" w:rsidP="006E0026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Entrevistas. </w:t>
      </w:r>
    </w:p>
    <w:p w:rsidR="007517FA" w:rsidRPr="00F2323D" w:rsidRDefault="00702F00" w:rsidP="006E0026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</w:t>
      </w:r>
      <w:r w:rsidR="006E0026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Promoción y Atención a redes sociales y mails.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ind w:left="2832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F2323D">
        <w:rPr>
          <w:rFonts w:asciiTheme="majorHAnsi" w:hAnsiTheme="majorHAnsi" w:cstheme="majorHAnsi"/>
          <w:b/>
          <w:sz w:val="22"/>
          <w:szCs w:val="22"/>
          <w:u w:val="single"/>
          <w:lang w:val="es-ES_tradnl"/>
        </w:rPr>
        <w:t>EDUCACIÓN:</w:t>
      </w:r>
      <w:r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F2323D">
        <w:rPr>
          <w:rFonts w:asciiTheme="majorHAnsi" w:hAnsiTheme="majorHAnsi" w:cstheme="majorHAnsi"/>
          <w:sz w:val="22"/>
          <w:szCs w:val="22"/>
          <w:lang w:val="es-ES_tradnl"/>
        </w:rPr>
        <w:t xml:space="preserve">Ene. 2012- Dic 2015 </w:t>
      </w:r>
      <w:r w:rsidR="00702F00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  <w:r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UNIVERSIDAD DE GUADALAJARA  </w:t>
      </w:r>
    </w:p>
    <w:p w:rsidR="007517FA" w:rsidRPr="00F2323D" w:rsidRDefault="00702F00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                           </w:t>
      </w:r>
      <w:r w:rsidR="007517FA"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      </w:t>
      </w:r>
      <w:r w:rsidR="006E0026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</w:t>
      </w:r>
      <w:r w:rsidR="007517FA"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Licenciatura en Artes Escénicas para la Expresión Teatral </w:t>
      </w:r>
      <w:r w:rsidR="006E0026">
        <w:rPr>
          <w:rFonts w:asciiTheme="majorHAnsi" w:hAnsiTheme="majorHAnsi" w:cstheme="majorHAnsi"/>
          <w:b/>
          <w:sz w:val="22"/>
          <w:szCs w:val="22"/>
          <w:lang w:val="es-ES_tradnl"/>
        </w:rPr>
        <w:t>(Terminada)</w:t>
      </w:r>
    </w:p>
    <w:p w:rsidR="007517FA" w:rsidRPr="00F2323D" w:rsidRDefault="007517FA" w:rsidP="007517FA">
      <w:pPr>
        <w:ind w:firstLine="708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F2323D">
        <w:rPr>
          <w:rFonts w:asciiTheme="majorHAnsi" w:hAnsiTheme="majorHAnsi" w:cstheme="majorHAnsi"/>
          <w:sz w:val="22"/>
          <w:szCs w:val="22"/>
          <w:lang w:val="es-ES_tradnl"/>
        </w:rPr>
        <w:t>Ago.2009- Ene.2010</w:t>
      </w:r>
      <w:r w:rsidR="00702F00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</w:t>
      </w:r>
      <w:r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ESCUELA NACIONAL DE ARTES PLASTICAS- UNAM</w:t>
      </w: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    </w:t>
      </w:r>
      <w:r w:rsidR="00702F00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                            </w:t>
      </w:r>
      <w:r w:rsidR="006E0026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</w:t>
      </w:r>
      <w:r w:rsidRPr="00F2323D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Licenciatura En Artes Visuales (Trunca)</w:t>
      </w: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</w:rPr>
      </w:pPr>
      <w:r w:rsidRPr="00F2323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</w:t>
      </w: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</w:rPr>
      </w:pPr>
    </w:p>
    <w:p w:rsidR="007517FA" w:rsidRPr="00F2323D" w:rsidRDefault="007517FA" w:rsidP="007517FA">
      <w:pPr>
        <w:rPr>
          <w:rFonts w:asciiTheme="majorHAnsi" w:hAnsiTheme="majorHAnsi" w:cstheme="majorHAnsi"/>
          <w:b/>
          <w:sz w:val="22"/>
          <w:szCs w:val="22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u w:val="single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u w:val="single"/>
          <w:lang w:val="es-MX"/>
        </w:rPr>
      </w:pPr>
      <w:r w:rsidRPr="00F2323D">
        <w:rPr>
          <w:rFonts w:asciiTheme="majorHAnsi" w:hAnsiTheme="majorHAnsi" w:cstheme="majorHAnsi"/>
          <w:sz w:val="22"/>
          <w:szCs w:val="22"/>
          <w:u w:val="single"/>
          <w:lang w:val="es-MX"/>
        </w:rPr>
        <w:t xml:space="preserve">HABILIDADES: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sz w:val="22"/>
          <w:szCs w:val="22"/>
          <w:u w:val="single"/>
          <w:lang w:val="es-MX"/>
        </w:rPr>
      </w:pPr>
    </w:p>
    <w:p w:rsidR="007517FA" w:rsidRPr="00F2323D" w:rsidRDefault="00E815F2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>
        <w:rPr>
          <w:rFonts w:asciiTheme="majorHAnsi" w:hAnsiTheme="majorHAnsi" w:cstheme="majorHAnsi"/>
          <w:sz w:val="22"/>
          <w:szCs w:val="22"/>
          <w:lang w:val="es-MX"/>
        </w:rPr>
        <w:t xml:space="preserve">                                      </w:t>
      </w:r>
      <w:r w:rsidR="00BA16AC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7517FA" w:rsidRPr="00F2323D">
        <w:rPr>
          <w:rFonts w:asciiTheme="majorHAnsi" w:hAnsiTheme="majorHAnsi" w:cstheme="majorHAnsi"/>
          <w:sz w:val="22"/>
          <w:szCs w:val="22"/>
          <w:lang w:val="es-MX"/>
        </w:rPr>
        <w:t>Sistema Operativo</w:t>
      </w:r>
      <w:r w:rsidR="007517FA"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: Macintosh y Windows  </w:t>
      </w: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</w:t>
      </w:r>
      <w:r w:rsidR="00BA16AC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</w:t>
      </w:r>
      <w:r w:rsidRPr="00F2323D">
        <w:rPr>
          <w:rFonts w:asciiTheme="majorHAnsi" w:hAnsiTheme="majorHAnsi" w:cstheme="majorHAnsi"/>
          <w:sz w:val="22"/>
          <w:szCs w:val="22"/>
          <w:lang w:val="es-MX"/>
        </w:rPr>
        <w:t>Software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: Microsoft Office- Completo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                          </w:t>
      </w:r>
      <w:r w:rsidR="00702F00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r w:rsidR="00E815F2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  </w:t>
      </w:r>
      <w:r w:rsidR="00BA16AC">
        <w:rPr>
          <w:rFonts w:asciiTheme="majorHAnsi" w:hAnsiTheme="majorHAnsi" w:cstheme="majorHAnsi"/>
          <w:b w:val="0"/>
          <w:sz w:val="22"/>
          <w:szCs w:val="22"/>
          <w:lang w:val="es-MX"/>
        </w:rPr>
        <w:t xml:space="preserve">  </w:t>
      </w:r>
      <w:bookmarkStart w:id="0" w:name="_GoBack"/>
      <w:bookmarkEnd w:id="0"/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Manejo de Adobe básico</w:t>
      </w: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jc w:val="both"/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E815F2" w:rsidRDefault="00E815F2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</w:p>
    <w:p w:rsidR="007517FA" w:rsidRPr="00F2323D" w:rsidRDefault="007517FA" w:rsidP="007517FA">
      <w:pPr>
        <w:pStyle w:val="Textoindependiente"/>
        <w:tabs>
          <w:tab w:val="left" w:pos="8925"/>
        </w:tabs>
        <w:rPr>
          <w:rFonts w:asciiTheme="majorHAnsi" w:hAnsiTheme="majorHAnsi" w:cstheme="majorHAnsi"/>
          <w:b w:val="0"/>
          <w:sz w:val="22"/>
          <w:szCs w:val="22"/>
          <w:lang w:val="es-MX"/>
        </w:rPr>
      </w:pPr>
      <w:r w:rsidRPr="00F2323D">
        <w:rPr>
          <w:rFonts w:asciiTheme="majorHAnsi" w:hAnsiTheme="majorHAnsi" w:cstheme="majorHAnsi"/>
          <w:b w:val="0"/>
          <w:sz w:val="22"/>
          <w:szCs w:val="22"/>
          <w:lang w:val="es-MX"/>
        </w:rPr>
        <w:t>REFERENCIAS: Disponibles a su solicitud.</w:t>
      </w:r>
    </w:p>
    <w:p w:rsidR="00D00FC1" w:rsidRPr="00F2323D" w:rsidRDefault="00D00FC1">
      <w:pPr>
        <w:rPr>
          <w:rFonts w:asciiTheme="majorHAnsi" w:hAnsiTheme="majorHAnsi" w:cstheme="majorHAnsi"/>
          <w:sz w:val="22"/>
          <w:szCs w:val="22"/>
        </w:rPr>
      </w:pPr>
    </w:p>
    <w:sectPr w:rsidR="00D00FC1" w:rsidRPr="00F2323D" w:rsidSect="00B8085B">
      <w:footerReference w:type="default" r:id="rId8"/>
      <w:pgSz w:w="12242" w:h="15842" w:code="1"/>
      <w:pgMar w:top="851" w:right="902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CB" w:rsidRDefault="00166ECB">
      <w:r>
        <w:separator/>
      </w:r>
    </w:p>
  </w:endnote>
  <w:endnote w:type="continuationSeparator" w:id="0">
    <w:p w:rsidR="00166ECB" w:rsidRDefault="0016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35567"/>
      <w:docPartObj>
        <w:docPartGallery w:val="Page Numbers (Bottom of Page)"/>
        <w:docPartUnique/>
      </w:docPartObj>
    </w:sdtPr>
    <w:sdtEndPr/>
    <w:sdtContent>
      <w:p w:rsidR="003915E1" w:rsidRDefault="007517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AC" w:rsidRPr="00BA16AC">
          <w:rPr>
            <w:noProof/>
            <w:lang w:val="es-ES"/>
          </w:rPr>
          <w:t>3</w:t>
        </w:r>
        <w:r>
          <w:fldChar w:fldCharType="end"/>
        </w:r>
      </w:p>
    </w:sdtContent>
  </w:sdt>
  <w:p w:rsidR="003915E1" w:rsidRDefault="00166E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CB" w:rsidRDefault="00166ECB">
      <w:r>
        <w:separator/>
      </w:r>
    </w:p>
  </w:footnote>
  <w:footnote w:type="continuationSeparator" w:id="0">
    <w:p w:rsidR="00166ECB" w:rsidRDefault="0016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A"/>
    <w:rsid w:val="00074C8C"/>
    <w:rsid w:val="00166ECB"/>
    <w:rsid w:val="006D3334"/>
    <w:rsid w:val="006E0026"/>
    <w:rsid w:val="00702F00"/>
    <w:rsid w:val="007517FA"/>
    <w:rsid w:val="00BA16AC"/>
    <w:rsid w:val="00C46B9D"/>
    <w:rsid w:val="00D00FC1"/>
    <w:rsid w:val="00E815F2"/>
    <w:rsid w:val="00F2323D"/>
    <w:rsid w:val="00F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4AC62-E1D0-4FD7-A682-6ECA8843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17FA"/>
    <w:pPr>
      <w:keepNext/>
      <w:pBdr>
        <w:bottom w:val="single" w:sz="12" w:space="1" w:color="auto"/>
      </w:pBdr>
      <w:jc w:val="center"/>
      <w:outlineLvl w:val="0"/>
    </w:pPr>
    <w:rPr>
      <w:rFonts w:ascii="Arial Black" w:hAnsi="Arial Black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17FA"/>
    <w:rPr>
      <w:rFonts w:ascii="Arial Black" w:eastAsia="Times New Roman" w:hAnsi="Arial Black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517FA"/>
    <w:rPr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17FA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51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7F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Flores Castañeda</dc:creator>
  <cp:keywords/>
  <dc:description/>
  <cp:lastModifiedBy>Mariana Flores Castañeda</cp:lastModifiedBy>
  <cp:revision>6</cp:revision>
  <dcterms:created xsi:type="dcterms:W3CDTF">2016-10-10T01:51:00Z</dcterms:created>
  <dcterms:modified xsi:type="dcterms:W3CDTF">2017-06-13T17:13:00Z</dcterms:modified>
</cp:coreProperties>
</file>