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6F8" w:rsidRPr="000C76F8" w:rsidRDefault="000C76F8" w:rsidP="000C76F8">
      <w:pPr>
        <w:spacing w:after="0" w:line="240" w:lineRule="auto"/>
        <w:rPr>
          <w:rFonts w:ascii="Century Gothic" w:hAnsi="Century Gothic" w:cstheme="minorHAnsi"/>
          <w:sz w:val="44"/>
          <w:szCs w:val="44"/>
        </w:rPr>
      </w:pPr>
      <w:bookmarkStart w:id="0" w:name="_GoBack"/>
      <w:bookmarkEnd w:id="0"/>
      <w:r w:rsidRPr="000C76F8">
        <w:rPr>
          <w:rFonts w:ascii="Century Gothic" w:hAnsi="Century Gothic" w:cstheme="minorHAnsi"/>
          <w:color w:val="990033"/>
          <w:sz w:val="44"/>
          <w:szCs w:val="44"/>
        </w:rPr>
        <w:t>M</w:t>
      </w:r>
      <w:r w:rsidRPr="000C76F8">
        <w:rPr>
          <w:rFonts w:ascii="Century Gothic" w:hAnsi="Century Gothic" w:cstheme="minorHAnsi"/>
          <w:sz w:val="44"/>
          <w:szCs w:val="44"/>
        </w:rPr>
        <w:t xml:space="preserve">aría </w:t>
      </w:r>
      <w:r w:rsidRPr="000C76F8">
        <w:rPr>
          <w:rFonts w:ascii="Century Gothic" w:hAnsi="Century Gothic" w:cstheme="minorHAnsi"/>
          <w:color w:val="990033"/>
          <w:sz w:val="44"/>
          <w:szCs w:val="44"/>
        </w:rPr>
        <w:t>C</w:t>
      </w:r>
      <w:r w:rsidRPr="000C76F8">
        <w:rPr>
          <w:rFonts w:ascii="Century Gothic" w:hAnsi="Century Gothic" w:cstheme="minorHAnsi"/>
          <w:sz w:val="44"/>
          <w:szCs w:val="44"/>
        </w:rPr>
        <w:t xml:space="preserve">oncepción </w:t>
      </w:r>
      <w:r w:rsidRPr="000C76F8">
        <w:rPr>
          <w:rFonts w:ascii="Century Gothic" w:hAnsi="Century Gothic" w:cstheme="minorHAnsi"/>
          <w:color w:val="990033"/>
          <w:sz w:val="44"/>
          <w:szCs w:val="44"/>
        </w:rPr>
        <w:t>A</w:t>
      </w:r>
      <w:r w:rsidRPr="000C76F8">
        <w:rPr>
          <w:rFonts w:ascii="Century Gothic" w:hAnsi="Century Gothic" w:cstheme="minorHAnsi"/>
          <w:sz w:val="44"/>
          <w:szCs w:val="44"/>
        </w:rPr>
        <w:t xml:space="preserve">vila </w:t>
      </w:r>
      <w:r w:rsidRPr="000C76F8">
        <w:rPr>
          <w:rFonts w:ascii="Century Gothic" w:hAnsi="Century Gothic" w:cstheme="minorHAnsi"/>
          <w:color w:val="990033"/>
          <w:sz w:val="44"/>
          <w:szCs w:val="44"/>
        </w:rPr>
        <w:t>M</w:t>
      </w:r>
      <w:r w:rsidRPr="000C76F8">
        <w:rPr>
          <w:rFonts w:ascii="Century Gothic" w:hAnsi="Century Gothic" w:cstheme="minorHAnsi"/>
          <w:sz w:val="44"/>
          <w:szCs w:val="44"/>
        </w:rPr>
        <w:t xml:space="preserve">eza                        </w:t>
      </w:r>
    </w:p>
    <w:p w:rsidR="000C76F8" w:rsidRPr="000C76F8" w:rsidRDefault="000C76F8" w:rsidP="000C76F8">
      <w:pPr>
        <w:spacing w:after="0" w:line="240" w:lineRule="auto"/>
        <w:rPr>
          <w:rFonts w:cstheme="minorHAnsi"/>
        </w:rPr>
      </w:pPr>
      <w:r w:rsidRPr="000C76F8">
        <w:rPr>
          <w:rFonts w:cstheme="minorHAnsi"/>
        </w:rPr>
        <w:t>Del</w:t>
      </w:r>
      <w:r>
        <w:rPr>
          <w:rFonts w:cstheme="minorHAnsi"/>
        </w:rPr>
        <w:t>egación</w:t>
      </w:r>
      <w:r w:rsidRPr="000C76F8">
        <w:rPr>
          <w:rFonts w:cstheme="minorHAnsi"/>
        </w:rPr>
        <w:t xml:space="preserve"> Cuajimalpa</w:t>
      </w:r>
      <w:r>
        <w:rPr>
          <w:rFonts w:cstheme="minorHAnsi"/>
        </w:rPr>
        <w:t xml:space="preserve">, </w:t>
      </w:r>
      <w:r w:rsidRPr="000C76F8">
        <w:rPr>
          <w:rFonts w:cstheme="minorHAnsi"/>
        </w:rPr>
        <w:t>Ciudad de México</w:t>
      </w:r>
      <w:r>
        <w:rPr>
          <w:rFonts w:cstheme="minorHAnsi"/>
        </w:rPr>
        <w:t xml:space="preserve">.     </w:t>
      </w:r>
      <w:hyperlink r:id="rId6" w:history="1">
        <w:r w:rsidRPr="00D3568D">
          <w:rPr>
            <w:rStyle w:val="Hipervnculo"/>
            <w:rFonts w:cstheme="minorHAnsi"/>
          </w:rPr>
          <w:t>conny10mx@yahoo.com.mx</w:t>
        </w:r>
      </w:hyperlink>
      <w:r>
        <w:rPr>
          <w:rFonts w:cstheme="minorHAnsi"/>
        </w:rPr>
        <w:t xml:space="preserve">     </w:t>
      </w:r>
      <w:r w:rsidRPr="000C76F8">
        <w:rPr>
          <w:rFonts w:cstheme="minorHAnsi"/>
        </w:rPr>
        <w:t xml:space="preserve">Cel </w:t>
      </w:r>
      <w:r>
        <w:rPr>
          <w:rFonts w:cstheme="minorHAnsi"/>
        </w:rPr>
        <w:t>045.</w:t>
      </w:r>
      <w:r w:rsidRPr="000C76F8">
        <w:rPr>
          <w:rFonts w:cstheme="minorHAnsi"/>
        </w:rPr>
        <w:t>444</w:t>
      </w:r>
      <w:r>
        <w:rPr>
          <w:rFonts w:cstheme="minorHAnsi"/>
        </w:rPr>
        <w:t>.</w:t>
      </w:r>
      <w:r w:rsidRPr="000C76F8">
        <w:rPr>
          <w:rFonts w:cstheme="minorHAnsi"/>
        </w:rPr>
        <w:t>134</w:t>
      </w:r>
      <w:r>
        <w:rPr>
          <w:rFonts w:cstheme="minorHAnsi"/>
        </w:rPr>
        <w:t>.</w:t>
      </w:r>
      <w:r w:rsidRPr="000C76F8">
        <w:rPr>
          <w:rFonts w:cstheme="minorHAnsi"/>
        </w:rPr>
        <w:t>44</w:t>
      </w:r>
      <w:r>
        <w:rPr>
          <w:rFonts w:cstheme="minorHAnsi"/>
        </w:rPr>
        <w:t>.</w:t>
      </w:r>
      <w:r w:rsidRPr="000C76F8">
        <w:rPr>
          <w:rFonts w:cstheme="minorHAnsi"/>
        </w:rPr>
        <w:t>40</w:t>
      </w:r>
    </w:p>
    <w:p w:rsidR="000C76F8" w:rsidRDefault="000C76F8" w:rsidP="000C76F8">
      <w:pPr>
        <w:spacing w:after="0" w:line="240" w:lineRule="auto"/>
        <w:rPr>
          <w:rFonts w:cstheme="minorHAnsi"/>
        </w:rPr>
      </w:pPr>
      <w:r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106045</wp:posOffset>
                </wp:positionV>
                <wp:extent cx="6991350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479302B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8.35pt" to="545.2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" strokecolor="#bfbfbf [2412]" strokeweight="1.5pt">
                <v:stroke joinstyle="miter"/>
              </v:line>
            </w:pict>
          </mc:Fallback>
        </mc:AlternateContent>
      </w:r>
    </w:p>
    <w:p w:rsidR="000C76F8" w:rsidRDefault="000C76F8" w:rsidP="000C76F8">
      <w:pPr>
        <w:spacing w:after="0" w:line="240" w:lineRule="auto"/>
        <w:rPr>
          <w:rFonts w:cstheme="minorHAnsi"/>
        </w:rPr>
      </w:pPr>
    </w:p>
    <w:p w:rsidR="00A32D18" w:rsidRPr="008247E5" w:rsidRDefault="00A32D18" w:rsidP="000C76F8">
      <w:pPr>
        <w:spacing w:after="0" w:line="240" w:lineRule="auto"/>
        <w:rPr>
          <w:rFonts w:ascii="Century Gothic" w:hAnsi="Century Gothic" w:cs="Calibri Light"/>
          <w:b/>
          <w:bCs/>
        </w:rPr>
      </w:pPr>
      <w:r w:rsidRPr="008247E5">
        <w:rPr>
          <w:rFonts w:ascii="Century Gothic" w:hAnsi="Century Gothic" w:cs="Calibri Light"/>
          <w:b/>
          <w:bCs/>
        </w:rPr>
        <w:t xml:space="preserve">COMPETENCIAS </w:t>
      </w:r>
      <w:r w:rsidR="00A363E3" w:rsidRPr="008247E5">
        <w:rPr>
          <w:rFonts w:ascii="Century Gothic" w:hAnsi="Century Gothic" w:cs="Calibri Light"/>
          <w:b/>
          <w:bCs/>
        </w:rPr>
        <w:t>LABORALES</w:t>
      </w:r>
    </w:p>
    <w:p w:rsidR="00A32D18" w:rsidRPr="008247E5" w:rsidRDefault="00A32D18" w:rsidP="00A32D18">
      <w:pPr>
        <w:spacing w:after="0" w:line="240" w:lineRule="auto"/>
        <w:rPr>
          <w:rFonts w:ascii="Century Gothic" w:hAnsi="Century Gothic" w:cstheme="minorHAnsi"/>
          <w:b/>
          <w:bCs/>
          <w:sz w:val="20"/>
          <w:szCs w:val="20"/>
        </w:rPr>
        <w:sectPr w:rsidR="00A32D18" w:rsidRPr="008247E5" w:rsidSect="000C76F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A32D18" w:rsidRPr="00A32D18" w:rsidRDefault="00A32D18" w:rsidP="00A32D18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2D18">
        <w:rPr>
          <w:rFonts w:cstheme="minorHAnsi"/>
        </w:rPr>
        <w:lastRenderedPageBreak/>
        <w:t>Atención a Clientes</w:t>
      </w:r>
    </w:p>
    <w:p w:rsidR="00A32D18" w:rsidRPr="00A32D18" w:rsidRDefault="00A32D18" w:rsidP="00A32D18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2D18">
        <w:rPr>
          <w:rFonts w:cstheme="minorHAnsi"/>
        </w:rPr>
        <w:t>Administración de Personal</w:t>
      </w:r>
    </w:p>
    <w:p w:rsidR="00A32D18" w:rsidRPr="00A32D18" w:rsidRDefault="00A32D18" w:rsidP="00A32D18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2D18">
        <w:rPr>
          <w:rFonts w:cstheme="minorHAnsi"/>
        </w:rPr>
        <w:t>Seguimiento</w:t>
      </w:r>
      <w:r w:rsidR="00AD7F02">
        <w:rPr>
          <w:rFonts w:cstheme="minorHAnsi"/>
        </w:rPr>
        <w:t xml:space="preserve"> a Objetivos</w:t>
      </w:r>
    </w:p>
    <w:p w:rsidR="00A32D18" w:rsidRPr="00A32D18" w:rsidRDefault="00A32D18" w:rsidP="00A32D18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2D18">
        <w:rPr>
          <w:rFonts w:cstheme="minorHAnsi"/>
        </w:rPr>
        <w:lastRenderedPageBreak/>
        <w:t>Administración de Proveedores</w:t>
      </w:r>
    </w:p>
    <w:p w:rsidR="00A32D18" w:rsidRDefault="00A32D18" w:rsidP="00A32D18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A32D18">
        <w:rPr>
          <w:rFonts w:cstheme="minorHAnsi"/>
        </w:rPr>
        <w:t xml:space="preserve">Optimización de </w:t>
      </w:r>
      <w:r w:rsidR="00AD7F02">
        <w:rPr>
          <w:rFonts w:cstheme="minorHAnsi"/>
        </w:rPr>
        <w:t>P</w:t>
      </w:r>
      <w:r w:rsidRPr="00A32D18">
        <w:rPr>
          <w:rFonts w:cstheme="minorHAnsi"/>
        </w:rPr>
        <w:t>rocesos</w:t>
      </w:r>
    </w:p>
    <w:p w:rsidR="00A32D18" w:rsidRDefault="00D55085" w:rsidP="003D49A1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>Administración General de un Negocio</w:t>
      </w:r>
    </w:p>
    <w:p w:rsidR="009A0892" w:rsidRDefault="009A0892" w:rsidP="003D49A1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Inglés Intermedio</w:t>
      </w:r>
    </w:p>
    <w:p w:rsidR="002A4679" w:rsidRPr="002A4679" w:rsidRDefault="002A4679" w:rsidP="002A4679">
      <w:pPr>
        <w:spacing w:after="0" w:line="240" w:lineRule="auto"/>
        <w:rPr>
          <w:rFonts w:cstheme="minorHAnsi"/>
        </w:rPr>
        <w:sectPr w:rsidR="002A4679" w:rsidRPr="002A4679" w:rsidSect="00A32D18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6004BD" w:rsidRPr="003D49A1" w:rsidRDefault="006004BD" w:rsidP="003D49A1">
      <w:pPr>
        <w:pStyle w:val="Prrafodelista"/>
        <w:spacing w:after="0" w:line="240" w:lineRule="auto"/>
        <w:rPr>
          <w:rFonts w:cstheme="minorHAnsi"/>
        </w:rPr>
        <w:sectPr w:rsidR="006004BD" w:rsidRPr="003D49A1" w:rsidSect="006004BD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:rsidR="002A4679" w:rsidRPr="008247E5" w:rsidRDefault="002A4679" w:rsidP="002A4679">
      <w:pPr>
        <w:spacing w:after="0" w:line="240" w:lineRule="auto"/>
        <w:rPr>
          <w:rFonts w:ascii="Century Gothic" w:hAnsi="Century Gothic" w:cs="Calibri Light"/>
          <w:b/>
          <w:bCs/>
        </w:rPr>
        <w:sectPr w:rsidR="002A4679" w:rsidRPr="008247E5" w:rsidSect="009D29C4">
          <w:type w:val="continuous"/>
          <w:pgSz w:w="12240" w:h="15840"/>
          <w:pgMar w:top="720" w:right="720" w:bottom="450" w:left="720" w:header="720" w:footer="720" w:gutter="0"/>
          <w:cols w:space="720"/>
          <w:docGrid w:linePitch="360"/>
        </w:sectPr>
      </w:pPr>
      <w:r w:rsidRPr="008247E5">
        <w:rPr>
          <w:rFonts w:ascii="Century Gothic" w:hAnsi="Century Gothic" w:cs="Calibri Light"/>
          <w:b/>
          <w:bCs/>
        </w:rPr>
        <w:lastRenderedPageBreak/>
        <w:t>COMPETENCIAS DE LIDERAZGO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lastRenderedPageBreak/>
        <w:t>Solución de Conflictos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t>Pensamiento Objetivo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t>Aprendizaje Constante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lastRenderedPageBreak/>
        <w:t>Lealtad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t>Compromiso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t>Dinamismo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lastRenderedPageBreak/>
        <w:t>Actitud de Servicio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t>Trabajo Bajo Presión</w:t>
      </w:r>
    </w:p>
    <w:p w:rsidR="002A4679" w:rsidRPr="002A4679" w:rsidRDefault="002A4679" w:rsidP="002A4679">
      <w:pPr>
        <w:pStyle w:val="Prrafodelista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2A4679">
        <w:rPr>
          <w:rFonts w:cstheme="minorHAnsi"/>
        </w:rPr>
        <w:t>Manejo de Imprevistos</w:t>
      </w:r>
    </w:p>
    <w:p w:rsidR="002A4679" w:rsidRDefault="002A4679" w:rsidP="000C76F8">
      <w:pPr>
        <w:spacing w:after="0" w:line="240" w:lineRule="auto"/>
        <w:rPr>
          <w:rFonts w:ascii="Calibri Light" w:hAnsi="Calibri Light" w:cs="Calibri Light"/>
          <w:b/>
          <w:bCs/>
          <w:color w:val="990033"/>
          <w:sz w:val="24"/>
          <w:szCs w:val="24"/>
        </w:rPr>
        <w:sectPr w:rsidR="002A4679" w:rsidSect="002A4679">
          <w:type w:val="continuous"/>
          <w:pgSz w:w="12240" w:h="15840"/>
          <w:pgMar w:top="720" w:right="720" w:bottom="450" w:left="720" w:header="720" w:footer="720" w:gutter="0"/>
          <w:cols w:num="3" w:space="720"/>
          <w:docGrid w:linePitch="360"/>
        </w:sectPr>
      </w:pPr>
    </w:p>
    <w:p w:rsidR="002A4679" w:rsidRDefault="002A4679" w:rsidP="000C76F8">
      <w:pPr>
        <w:spacing w:after="0" w:line="240" w:lineRule="auto"/>
        <w:rPr>
          <w:rFonts w:ascii="Calibri Light" w:hAnsi="Calibri Light" w:cs="Calibri Light"/>
          <w:b/>
          <w:bCs/>
          <w:color w:val="990033"/>
          <w:sz w:val="24"/>
          <w:szCs w:val="24"/>
        </w:rPr>
      </w:pPr>
      <w:r>
        <w:rPr>
          <w:rFonts w:cstheme="minorHAnsi"/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962A95" wp14:editId="6EEC9308">
                <wp:simplePos x="0" y="0"/>
                <wp:positionH relativeFrom="column">
                  <wp:posOffset>-66675</wp:posOffset>
                </wp:positionH>
                <wp:positionV relativeFrom="paragraph">
                  <wp:posOffset>203200</wp:posOffset>
                </wp:positionV>
                <wp:extent cx="6991350" cy="0"/>
                <wp:effectExtent l="0" t="0" r="0" b="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07B894" id="Conector recto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25pt,16pt" to="545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" strokecolor="#bfbfbf [2412]" strokeweight="1.5pt">
                <v:stroke joinstyle="miter"/>
              </v:line>
            </w:pict>
          </mc:Fallback>
        </mc:AlternateContent>
      </w:r>
    </w:p>
    <w:p w:rsidR="002A4679" w:rsidRDefault="002A4679" w:rsidP="000C76F8">
      <w:pPr>
        <w:spacing w:after="0" w:line="240" w:lineRule="auto"/>
        <w:rPr>
          <w:rFonts w:ascii="Calibri Light" w:hAnsi="Calibri Light" w:cs="Calibri Light"/>
          <w:b/>
          <w:bCs/>
          <w:color w:val="990033"/>
          <w:sz w:val="24"/>
          <w:szCs w:val="24"/>
        </w:rPr>
      </w:pPr>
    </w:p>
    <w:p w:rsidR="000C76F8" w:rsidRPr="008247E5" w:rsidRDefault="004031A2" w:rsidP="000C76F8">
      <w:pPr>
        <w:spacing w:after="0" w:line="240" w:lineRule="auto"/>
        <w:rPr>
          <w:rFonts w:ascii="Century Gothic" w:hAnsi="Century Gothic" w:cs="Calibri Light"/>
          <w:b/>
          <w:bCs/>
          <w:color w:val="990033"/>
        </w:rPr>
      </w:pPr>
      <w:r w:rsidRPr="008247E5">
        <w:rPr>
          <w:rFonts w:ascii="Century Gothic" w:hAnsi="Century Gothic" w:cs="Calibri Light"/>
          <w:b/>
          <w:bCs/>
          <w:color w:val="990033"/>
        </w:rPr>
        <w:t>EMPLEO ACTUAL</w:t>
      </w:r>
    </w:p>
    <w:p w:rsidR="000C76F8" w:rsidRPr="000C76F8" w:rsidRDefault="000C76F8" w:rsidP="000C76F8">
      <w:pPr>
        <w:spacing w:after="0" w:line="240" w:lineRule="auto"/>
        <w:rPr>
          <w:rFonts w:cstheme="minorHAnsi"/>
        </w:rPr>
      </w:pPr>
    </w:p>
    <w:p w:rsidR="000C76F8" w:rsidRPr="000C76F8" w:rsidRDefault="003D49A1" w:rsidP="000C76F8">
      <w:pPr>
        <w:spacing w:after="0" w:line="240" w:lineRule="auto"/>
        <w:rPr>
          <w:rFonts w:cstheme="minorHAnsi"/>
        </w:rPr>
      </w:pPr>
      <w:r w:rsidRPr="003D49A1">
        <w:rPr>
          <w:rFonts w:cstheme="minorHAnsi"/>
          <w:b/>
          <w:bCs/>
        </w:rPr>
        <w:t>MÉDICA FERTIL</w:t>
      </w:r>
      <w:r>
        <w:rPr>
          <w:rFonts w:cstheme="minorHAnsi"/>
        </w:rPr>
        <w:t xml:space="preserve">. Santa </w:t>
      </w:r>
      <w:proofErr w:type="spellStart"/>
      <w:r>
        <w:rPr>
          <w:rFonts w:cstheme="minorHAnsi"/>
        </w:rPr>
        <w:t>Fé</w:t>
      </w:r>
      <w:proofErr w:type="spellEnd"/>
      <w:r>
        <w:rPr>
          <w:rFonts w:cstheme="minorHAnsi"/>
        </w:rPr>
        <w:t xml:space="preserve">, Ciudad de México.                                                                                                   </w:t>
      </w:r>
      <w:r w:rsidRPr="003D49A1">
        <w:rPr>
          <w:rFonts w:cstheme="minorHAnsi"/>
          <w:b/>
          <w:bCs/>
        </w:rPr>
        <w:t>Enero 2012 – Actual</w:t>
      </w:r>
      <w:r>
        <w:rPr>
          <w:rFonts w:cstheme="minorHAnsi"/>
        </w:rPr>
        <w:t xml:space="preserve"> </w:t>
      </w:r>
    </w:p>
    <w:p w:rsidR="0046119C" w:rsidRDefault="0046119C" w:rsidP="003D49A1">
      <w:pPr>
        <w:spacing w:after="0" w:line="240" w:lineRule="auto"/>
        <w:ind w:left="360"/>
        <w:rPr>
          <w:rFonts w:cstheme="minorHAnsi"/>
          <w:b/>
          <w:bCs/>
        </w:rPr>
      </w:pPr>
    </w:p>
    <w:p w:rsidR="003D49A1" w:rsidRPr="003D49A1" w:rsidRDefault="00973025" w:rsidP="003D49A1">
      <w:pPr>
        <w:spacing w:after="0" w:line="240" w:lineRule="auto"/>
        <w:ind w:left="360"/>
        <w:rPr>
          <w:rFonts w:cstheme="minorHAnsi"/>
          <w:b/>
          <w:bCs/>
        </w:rPr>
      </w:pPr>
      <w:r>
        <w:rPr>
          <w:rFonts w:cstheme="minorHAnsi"/>
          <w:b/>
          <w:bCs/>
        </w:rPr>
        <w:t>Gerente</w:t>
      </w:r>
      <w:r w:rsidR="000C76F8" w:rsidRPr="003D49A1">
        <w:rPr>
          <w:rFonts w:cstheme="minorHAnsi"/>
          <w:b/>
          <w:bCs/>
        </w:rPr>
        <w:t xml:space="preserve"> Administrativo </w:t>
      </w:r>
    </w:p>
    <w:p w:rsidR="00973025" w:rsidRDefault="00973025" w:rsidP="003D49A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2265F">
        <w:rPr>
          <w:rFonts w:cstheme="minorHAnsi"/>
          <w:b/>
          <w:bCs/>
        </w:rPr>
        <w:t>Personal directo a mi cargo:</w:t>
      </w:r>
      <w:r>
        <w:rPr>
          <w:rFonts w:cstheme="minorHAnsi"/>
        </w:rPr>
        <w:t xml:space="preserve"> 6 personas.</w:t>
      </w:r>
    </w:p>
    <w:p w:rsidR="000C76F8" w:rsidRPr="0012265F" w:rsidRDefault="000C76F8" w:rsidP="0012265F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2265F">
        <w:rPr>
          <w:rFonts w:cstheme="minorHAnsi"/>
          <w:b/>
          <w:bCs/>
        </w:rPr>
        <w:t xml:space="preserve">Control de </w:t>
      </w:r>
      <w:r w:rsidR="00774F76" w:rsidRPr="0012265F">
        <w:rPr>
          <w:rFonts w:cstheme="minorHAnsi"/>
          <w:b/>
          <w:bCs/>
        </w:rPr>
        <w:t>p</w:t>
      </w:r>
      <w:r w:rsidRPr="0012265F">
        <w:rPr>
          <w:rFonts w:cstheme="minorHAnsi"/>
          <w:b/>
          <w:bCs/>
        </w:rPr>
        <w:t xml:space="preserve">rocesos </w:t>
      </w:r>
      <w:r w:rsidR="00774F76" w:rsidRPr="0012265F">
        <w:rPr>
          <w:rFonts w:cstheme="minorHAnsi"/>
          <w:b/>
          <w:bCs/>
        </w:rPr>
        <w:t>a</w:t>
      </w:r>
      <w:r w:rsidRPr="0012265F">
        <w:rPr>
          <w:rFonts w:cstheme="minorHAnsi"/>
          <w:b/>
          <w:bCs/>
        </w:rPr>
        <w:t>dministrativos</w:t>
      </w:r>
      <w:r w:rsidR="0012265F" w:rsidRPr="0012265F">
        <w:rPr>
          <w:rFonts w:cstheme="minorHAnsi"/>
          <w:b/>
          <w:bCs/>
        </w:rPr>
        <w:t>:</w:t>
      </w:r>
      <w:r w:rsidR="0012265F">
        <w:rPr>
          <w:rFonts w:cstheme="minorHAnsi"/>
        </w:rPr>
        <w:t xml:space="preserve"> r</w:t>
      </w:r>
      <w:r w:rsidR="0012265F" w:rsidRPr="0012265F">
        <w:rPr>
          <w:rFonts w:cstheme="minorHAnsi"/>
        </w:rPr>
        <w:t xml:space="preserve">eporte </w:t>
      </w:r>
      <w:r w:rsidR="0012265F">
        <w:rPr>
          <w:rFonts w:cstheme="minorHAnsi"/>
        </w:rPr>
        <w:t>g</w:t>
      </w:r>
      <w:r w:rsidR="0012265F" w:rsidRPr="0012265F">
        <w:rPr>
          <w:rFonts w:cstheme="minorHAnsi"/>
        </w:rPr>
        <w:t xml:space="preserve">eneral de </w:t>
      </w:r>
      <w:r w:rsidR="0012265F">
        <w:rPr>
          <w:rFonts w:cstheme="minorHAnsi"/>
        </w:rPr>
        <w:t>s</w:t>
      </w:r>
      <w:r w:rsidR="0012265F" w:rsidRPr="0012265F">
        <w:rPr>
          <w:rFonts w:cstheme="minorHAnsi"/>
        </w:rPr>
        <w:t>ervicios realizado</w:t>
      </w:r>
      <w:r w:rsidR="0012265F">
        <w:rPr>
          <w:rFonts w:cstheme="minorHAnsi"/>
        </w:rPr>
        <w:t xml:space="preserve">s, </w:t>
      </w:r>
      <w:r w:rsidR="0012265F" w:rsidRPr="0012265F">
        <w:rPr>
          <w:rFonts w:cstheme="minorHAnsi"/>
        </w:rPr>
        <w:t>logística y seguimiento de estudios externos</w:t>
      </w:r>
      <w:r w:rsidR="0012265F">
        <w:rPr>
          <w:rFonts w:cstheme="minorHAnsi"/>
        </w:rPr>
        <w:t xml:space="preserve">. </w:t>
      </w:r>
      <w:r w:rsidR="0012265F" w:rsidRPr="0012265F">
        <w:rPr>
          <w:rFonts w:cstheme="minorHAnsi"/>
        </w:rPr>
        <w:t>Apoyo según se requiera en las áreas de recepción, enfermería y laboratorio</w:t>
      </w:r>
      <w:r w:rsidR="0012265F">
        <w:rPr>
          <w:rFonts w:cstheme="minorHAnsi"/>
        </w:rPr>
        <w:t xml:space="preserve">. </w:t>
      </w:r>
      <w:r w:rsidR="0012265F" w:rsidRPr="0012265F">
        <w:rPr>
          <w:rFonts w:cstheme="minorHAnsi"/>
        </w:rPr>
        <w:t>Supervisión de la correct</w:t>
      </w:r>
      <w:r w:rsidR="0012265F">
        <w:rPr>
          <w:rFonts w:cstheme="minorHAnsi"/>
        </w:rPr>
        <w:t>a</w:t>
      </w:r>
      <w:r w:rsidR="0012265F" w:rsidRPr="0012265F">
        <w:rPr>
          <w:rFonts w:cstheme="minorHAnsi"/>
        </w:rPr>
        <w:t xml:space="preserve"> aplicación de protocolos y procesos</w:t>
      </w:r>
      <w:r w:rsidR="0012265F">
        <w:rPr>
          <w:rFonts w:cstheme="minorHAnsi"/>
        </w:rPr>
        <w:t>.</w:t>
      </w:r>
    </w:p>
    <w:p w:rsidR="000C76F8" w:rsidRPr="003D49A1" w:rsidRDefault="000C76F8" w:rsidP="00774F76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235C">
        <w:rPr>
          <w:rFonts w:cstheme="minorHAnsi"/>
          <w:b/>
          <w:bCs/>
        </w:rPr>
        <w:t>Recursos Humano</w:t>
      </w:r>
      <w:r w:rsidR="00774F76" w:rsidRPr="0089235C">
        <w:rPr>
          <w:rFonts w:cstheme="minorHAnsi"/>
          <w:b/>
          <w:bCs/>
        </w:rPr>
        <w:t>s:</w:t>
      </w:r>
      <w:r w:rsidR="00774F76">
        <w:rPr>
          <w:rFonts w:cstheme="minorHAnsi"/>
        </w:rPr>
        <w:t xml:space="preserve"> r</w:t>
      </w:r>
      <w:r w:rsidR="00774F76" w:rsidRPr="00774F76">
        <w:rPr>
          <w:rFonts w:cstheme="minorHAnsi"/>
        </w:rPr>
        <w:t>eclutamiento y selección</w:t>
      </w:r>
      <w:r w:rsidR="00774F76">
        <w:rPr>
          <w:rFonts w:cstheme="minorHAnsi"/>
        </w:rPr>
        <w:t>, e</w:t>
      </w:r>
      <w:r w:rsidR="00774F76" w:rsidRPr="00774F76">
        <w:rPr>
          <w:rFonts w:cstheme="minorHAnsi"/>
        </w:rPr>
        <w:t>laboración de contratos</w:t>
      </w:r>
      <w:r w:rsidR="00C20BA6">
        <w:rPr>
          <w:rFonts w:cstheme="minorHAnsi"/>
        </w:rPr>
        <w:t>, r</w:t>
      </w:r>
      <w:r w:rsidR="00774F76" w:rsidRPr="00774F76">
        <w:rPr>
          <w:rFonts w:cstheme="minorHAnsi"/>
        </w:rPr>
        <w:t>eporte de incidencias</w:t>
      </w:r>
      <w:r w:rsidR="00C20BA6">
        <w:rPr>
          <w:rFonts w:cstheme="minorHAnsi"/>
        </w:rPr>
        <w:t>, solución de situaciones internas.</w:t>
      </w:r>
    </w:p>
    <w:p w:rsidR="000C76F8" w:rsidRDefault="000C76F8" w:rsidP="003D49A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2265F">
        <w:rPr>
          <w:rFonts w:cstheme="minorHAnsi"/>
          <w:b/>
          <w:bCs/>
        </w:rPr>
        <w:t xml:space="preserve">Atención </w:t>
      </w:r>
      <w:r w:rsidR="00973025" w:rsidRPr="0012265F">
        <w:rPr>
          <w:rFonts w:cstheme="minorHAnsi"/>
          <w:b/>
          <w:bCs/>
        </w:rPr>
        <w:t>personalizada a c</w:t>
      </w:r>
      <w:r w:rsidRPr="0012265F">
        <w:rPr>
          <w:rFonts w:cstheme="minorHAnsi"/>
          <w:b/>
          <w:bCs/>
        </w:rPr>
        <w:t>lientes</w:t>
      </w:r>
      <w:r w:rsidR="00CC1C3B">
        <w:rPr>
          <w:rFonts w:cstheme="minorHAnsi"/>
        </w:rPr>
        <w:t xml:space="preserve">: </w:t>
      </w:r>
      <w:r w:rsidR="0012265F">
        <w:rPr>
          <w:rFonts w:cstheme="minorHAnsi"/>
        </w:rPr>
        <w:t xml:space="preserve">trato cordial y sensible a pacientes, </w:t>
      </w:r>
      <w:r w:rsidR="00973025">
        <w:rPr>
          <w:rFonts w:cstheme="minorHAnsi"/>
        </w:rPr>
        <w:t>programación de citas, entendimiento de sus necesidades</w:t>
      </w:r>
      <w:r w:rsidR="0012265F">
        <w:rPr>
          <w:rFonts w:cstheme="minorHAnsi"/>
        </w:rPr>
        <w:t xml:space="preserve"> y oportunidades de apoyo</w:t>
      </w:r>
      <w:r w:rsidR="00973025">
        <w:rPr>
          <w:rFonts w:cstheme="minorHAnsi"/>
        </w:rPr>
        <w:t>, seguimiento</w:t>
      </w:r>
      <w:r w:rsidR="00CC1C3B">
        <w:rPr>
          <w:rFonts w:cstheme="minorHAnsi"/>
        </w:rPr>
        <w:t xml:space="preserve"> y </w:t>
      </w:r>
      <w:r w:rsidR="00973025">
        <w:rPr>
          <w:rFonts w:cstheme="minorHAnsi"/>
        </w:rPr>
        <w:t>solución de dudas</w:t>
      </w:r>
      <w:r w:rsidR="00CC1C3B">
        <w:rPr>
          <w:rFonts w:cstheme="minorHAnsi"/>
        </w:rPr>
        <w:t>.</w:t>
      </w:r>
    </w:p>
    <w:p w:rsidR="0046119C" w:rsidRPr="0046119C" w:rsidRDefault="0046119C" w:rsidP="0046119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 xml:space="preserve">Relaciones públicas: </w:t>
      </w:r>
      <w:r w:rsidR="00CC1C3B">
        <w:rPr>
          <w:rFonts w:cstheme="minorHAnsi"/>
        </w:rPr>
        <w:t>c</w:t>
      </w:r>
      <w:r w:rsidRPr="0046119C">
        <w:rPr>
          <w:rFonts w:cstheme="minorHAnsi"/>
        </w:rPr>
        <w:t>aptación, seguimiento y programación de pago de procedimientos y participaciones de médicos externos</w:t>
      </w:r>
      <w:r>
        <w:rPr>
          <w:rFonts w:cstheme="minorHAnsi"/>
        </w:rPr>
        <w:t xml:space="preserve">. </w:t>
      </w:r>
      <w:r w:rsidRPr="0046119C">
        <w:rPr>
          <w:rFonts w:cstheme="minorHAnsi"/>
        </w:rPr>
        <w:t>Atención especializada de pacientes foráneos</w:t>
      </w:r>
      <w:r>
        <w:rPr>
          <w:rFonts w:cstheme="minorHAnsi"/>
        </w:rPr>
        <w:t xml:space="preserve">. </w:t>
      </w:r>
      <w:r w:rsidRPr="0046119C">
        <w:rPr>
          <w:rFonts w:cstheme="minorHAnsi"/>
        </w:rPr>
        <w:t>Apoyo en organización, logística y atención en eventos masivos</w:t>
      </w:r>
      <w:r>
        <w:rPr>
          <w:rFonts w:cstheme="minorHAnsi"/>
        </w:rPr>
        <w:t xml:space="preserve">. </w:t>
      </w:r>
    </w:p>
    <w:p w:rsidR="000C76F8" w:rsidRPr="0046119C" w:rsidRDefault="000C76F8" w:rsidP="0046119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  <w:b/>
          <w:bCs/>
        </w:rPr>
      </w:pPr>
      <w:r w:rsidRPr="0046119C">
        <w:rPr>
          <w:rFonts w:cstheme="minorHAnsi"/>
          <w:b/>
          <w:bCs/>
        </w:rPr>
        <w:t>A</w:t>
      </w:r>
      <w:r w:rsidR="00973025" w:rsidRPr="0046119C">
        <w:rPr>
          <w:rFonts w:cstheme="minorHAnsi"/>
          <w:b/>
          <w:bCs/>
        </w:rPr>
        <w:t>dministración</w:t>
      </w:r>
      <w:r w:rsidRPr="0046119C">
        <w:rPr>
          <w:rFonts w:cstheme="minorHAnsi"/>
          <w:b/>
          <w:bCs/>
        </w:rPr>
        <w:t xml:space="preserve"> </w:t>
      </w:r>
      <w:r w:rsidR="00973025" w:rsidRPr="0046119C">
        <w:rPr>
          <w:rFonts w:cstheme="minorHAnsi"/>
          <w:b/>
          <w:bCs/>
        </w:rPr>
        <w:t>de</w:t>
      </w:r>
      <w:r w:rsidRPr="0046119C">
        <w:rPr>
          <w:rFonts w:cstheme="minorHAnsi"/>
          <w:b/>
          <w:bCs/>
        </w:rPr>
        <w:t xml:space="preserve"> Proveedores</w:t>
      </w:r>
      <w:r w:rsidR="00BF07D6">
        <w:rPr>
          <w:rFonts w:cstheme="minorHAnsi"/>
        </w:rPr>
        <w:t xml:space="preserve">: </w:t>
      </w:r>
      <w:r w:rsidR="008650CF" w:rsidRPr="0046119C">
        <w:rPr>
          <w:rFonts w:cstheme="minorHAnsi"/>
        </w:rPr>
        <w:t>solicitud de servicios, cotizaciones</w:t>
      </w:r>
      <w:r w:rsidR="00BF07D6">
        <w:rPr>
          <w:rFonts w:cstheme="minorHAnsi"/>
        </w:rPr>
        <w:t xml:space="preserve"> y </w:t>
      </w:r>
      <w:r w:rsidR="008650CF" w:rsidRPr="0046119C">
        <w:rPr>
          <w:rFonts w:cstheme="minorHAnsi"/>
        </w:rPr>
        <w:t>facturación</w:t>
      </w:r>
      <w:r w:rsidR="00BF07D6">
        <w:rPr>
          <w:rFonts w:cstheme="minorHAnsi"/>
        </w:rPr>
        <w:t>.</w:t>
      </w:r>
    </w:p>
    <w:p w:rsidR="000C76F8" w:rsidRPr="00973025" w:rsidRDefault="000C76F8" w:rsidP="00973025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2265F">
        <w:rPr>
          <w:rFonts w:cstheme="minorHAnsi"/>
          <w:b/>
          <w:bCs/>
        </w:rPr>
        <w:t>Control de</w:t>
      </w:r>
      <w:r w:rsidR="00BF07D6">
        <w:rPr>
          <w:rFonts w:cstheme="minorHAnsi"/>
          <w:b/>
          <w:bCs/>
        </w:rPr>
        <w:t>l</w:t>
      </w:r>
      <w:r w:rsidRPr="0012265F">
        <w:rPr>
          <w:rFonts w:cstheme="minorHAnsi"/>
          <w:b/>
          <w:bCs/>
        </w:rPr>
        <w:t xml:space="preserve"> </w:t>
      </w:r>
      <w:r w:rsidR="00973025" w:rsidRPr="0012265F">
        <w:rPr>
          <w:rFonts w:cstheme="minorHAnsi"/>
          <w:b/>
          <w:bCs/>
        </w:rPr>
        <w:t>a</w:t>
      </w:r>
      <w:r w:rsidRPr="0012265F">
        <w:rPr>
          <w:rFonts w:cstheme="minorHAnsi"/>
          <w:b/>
          <w:bCs/>
        </w:rPr>
        <w:t>lmacén</w:t>
      </w:r>
      <w:r w:rsidR="00BF07D6">
        <w:rPr>
          <w:rFonts w:cstheme="minorHAnsi"/>
        </w:rPr>
        <w:t xml:space="preserve">: </w:t>
      </w:r>
      <w:r w:rsidR="0012265F">
        <w:rPr>
          <w:rFonts w:cstheme="minorHAnsi"/>
        </w:rPr>
        <w:t>requisiciones, pedido</w:t>
      </w:r>
      <w:r w:rsidR="00BF07D6">
        <w:rPr>
          <w:rFonts w:cstheme="minorHAnsi"/>
        </w:rPr>
        <w:t>s</w:t>
      </w:r>
      <w:r w:rsidR="0012265F">
        <w:rPr>
          <w:rFonts w:cstheme="minorHAnsi"/>
        </w:rPr>
        <w:t xml:space="preserve">, compras e </w:t>
      </w:r>
      <w:r w:rsidR="00973025">
        <w:rPr>
          <w:rFonts w:cstheme="minorHAnsi"/>
        </w:rPr>
        <w:t>inventario de medicamentos, materiales</w:t>
      </w:r>
      <w:r w:rsidR="0012265F">
        <w:rPr>
          <w:rFonts w:cstheme="minorHAnsi"/>
        </w:rPr>
        <w:t xml:space="preserve"> e insumos</w:t>
      </w:r>
      <w:r w:rsidR="00BF07D6">
        <w:rPr>
          <w:rFonts w:cstheme="minorHAnsi"/>
        </w:rPr>
        <w:t xml:space="preserve">. </w:t>
      </w:r>
      <w:r w:rsidR="00973025">
        <w:rPr>
          <w:rFonts w:cstheme="minorHAnsi"/>
        </w:rPr>
        <w:t xml:space="preserve">En dos semanas logré establecer un control de inventario </w:t>
      </w:r>
      <w:r w:rsidR="00DC5C53">
        <w:rPr>
          <w:rFonts w:cstheme="minorHAnsi"/>
        </w:rPr>
        <w:t xml:space="preserve">(plan de compras y usos) </w:t>
      </w:r>
      <w:r w:rsidR="00973025">
        <w:rPr>
          <w:rFonts w:cstheme="minorHAnsi"/>
        </w:rPr>
        <w:t xml:space="preserve">para evitar sobrantes y </w:t>
      </w:r>
      <w:r w:rsidR="00DC5C53">
        <w:rPr>
          <w:rFonts w:cstheme="minorHAnsi"/>
        </w:rPr>
        <w:t xml:space="preserve">un </w:t>
      </w:r>
      <w:r w:rsidR="00973025">
        <w:rPr>
          <w:rFonts w:cstheme="minorHAnsi"/>
        </w:rPr>
        <w:t xml:space="preserve">mal uso de </w:t>
      </w:r>
      <w:r w:rsidR="00DC5C53">
        <w:rPr>
          <w:rFonts w:cstheme="minorHAnsi"/>
        </w:rPr>
        <w:t xml:space="preserve">los </w:t>
      </w:r>
      <w:r w:rsidR="00973025">
        <w:rPr>
          <w:rFonts w:cstheme="minorHAnsi"/>
        </w:rPr>
        <w:t>recursos.</w:t>
      </w:r>
    </w:p>
    <w:p w:rsidR="0089235C" w:rsidRDefault="0089235C" w:rsidP="0089235C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89235C">
        <w:rPr>
          <w:rFonts w:cstheme="minorHAnsi"/>
          <w:b/>
          <w:bCs/>
        </w:rPr>
        <w:t>Contabilidad:</w:t>
      </w:r>
      <w:r>
        <w:rPr>
          <w:rFonts w:cstheme="minorHAnsi"/>
        </w:rPr>
        <w:t xml:space="preserve"> r</w:t>
      </w:r>
      <w:r w:rsidRPr="0089235C">
        <w:rPr>
          <w:rFonts w:cstheme="minorHAnsi"/>
        </w:rPr>
        <w:t>eporte de ingresos y egresos</w:t>
      </w:r>
      <w:r>
        <w:rPr>
          <w:rFonts w:cstheme="minorHAnsi"/>
        </w:rPr>
        <w:t>, d</w:t>
      </w:r>
      <w:r w:rsidRPr="0089235C">
        <w:rPr>
          <w:rFonts w:cstheme="minorHAnsi"/>
        </w:rPr>
        <w:t>epósitos bancarios</w:t>
      </w:r>
      <w:r>
        <w:rPr>
          <w:rFonts w:cstheme="minorHAnsi"/>
        </w:rPr>
        <w:t>, c</w:t>
      </w:r>
      <w:r w:rsidRPr="0089235C">
        <w:rPr>
          <w:rFonts w:cstheme="minorHAnsi"/>
        </w:rPr>
        <w:t>uentas por cobrar</w:t>
      </w:r>
      <w:r>
        <w:rPr>
          <w:rFonts w:cstheme="minorHAnsi"/>
        </w:rPr>
        <w:t>, r</w:t>
      </w:r>
      <w:r w:rsidRPr="0089235C">
        <w:rPr>
          <w:rFonts w:cstheme="minorHAnsi"/>
        </w:rPr>
        <w:t>evisión de facturas</w:t>
      </w:r>
      <w:r>
        <w:rPr>
          <w:rFonts w:cstheme="minorHAnsi"/>
        </w:rPr>
        <w:t>, p</w:t>
      </w:r>
      <w:r w:rsidRPr="0089235C">
        <w:rPr>
          <w:rFonts w:cstheme="minorHAnsi"/>
        </w:rPr>
        <w:t>rogramación de pagos</w:t>
      </w:r>
      <w:r>
        <w:rPr>
          <w:rFonts w:cstheme="minorHAnsi"/>
        </w:rPr>
        <w:t xml:space="preserve"> y manejo de presupuestos.</w:t>
      </w:r>
    </w:p>
    <w:p w:rsidR="00973025" w:rsidRDefault="00BF07D6" w:rsidP="003D49A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  <w:b/>
          <w:bCs/>
        </w:rPr>
        <w:t>Relación con</w:t>
      </w:r>
      <w:r w:rsidR="0012265F" w:rsidRPr="0012265F">
        <w:rPr>
          <w:rFonts w:cstheme="minorHAnsi"/>
          <w:b/>
          <w:bCs/>
        </w:rPr>
        <w:t xml:space="preserve"> autoridades</w:t>
      </w:r>
      <w:r w:rsidR="0012265F">
        <w:rPr>
          <w:rFonts w:cstheme="minorHAnsi"/>
        </w:rPr>
        <w:t xml:space="preserve">: </w:t>
      </w:r>
      <w:r w:rsidR="00973025">
        <w:rPr>
          <w:rFonts w:cstheme="minorHAnsi"/>
        </w:rPr>
        <w:t>buena relación con autoridades gubernamentales (C</w:t>
      </w:r>
      <w:r>
        <w:rPr>
          <w:rFonts w:cstheme="minorHAnsi"/>
        </w:rPr>
        <w:t>OFEPRIS</w:t>
      </w:r>
      <w:r w:rsidR="00973025">
        <w:rPr>
          <w:rFonts w:cstheme="minorHAnsi"/>
        </w:rPr>
        <w:t xml:space="preserve">) para permisos de operación y </w:t>
      </w:r>
      <w:r w:rsidR="008650CF">
        <w:rPr>
          <w:rFonts w:cstheme="minorHAnsi"/>
        </w:rPr>
        <w:t xml:space="preserve">revisiones no programadas </w:t>
      </w:r>
      <w:r>
        <w:rPr>
          <w:rFonts w:cstheme="minorHAnsi"/>
        </w:rPr>
        <w:t xml:space="preserve">y </w:t>
      </w:r>
      <w:r w:rsidR="008650CF">
        <w:rPr>
          <w:rFonts w:cstheme="minorHAnsi"/>
        </w:rPr>
        <w:t>para la obtención de dictámenes aprobatorios.</w:t>
      </w:r>
      <w:r w:rsidR="0012265F">
        <w:rPr>
          <w:rFonts w:cstheme="minorHAnsi"/>
        </w:rPr>
        <w:t xml:space="preserve"> Apoyo en trámites legales.</w:t>
      </w:r>
    </w:p>
    <w:p w:rsidR="008650CF" w:rsidRDefault="008650CF" w:rsidP="003D49A1">
      <w:pPr>
        <w:pStyle w:val="Prrafodelista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12265F">
        <w:rPr>
          <w:rFonts w:cstheme="minorHAnsi"/>
          <w:b/>
          <w:bCs/>
        </w:rPr>
        <w:t>Programación de mantenimiento</w:t>
      </w:r>
      <w:r>
        <w:rPr>
          <w:rFonts w:cstheme="minorHAnsi"/>
        </w:rPr>
        <w:t xml:space="preserve"> </w:t>
      </w:r>
      <w:r w:rsidRPr="00BF07D6">
        <w:rPr>
          <w:rFonts w:cstheme="minorHAnsi"/>
          <w:b/>
          <w:bCs/>
        </w:rPr>
        <w:t>a equipos</w:t>
      </w:r>
      <w:r w:rsidR="0012265F" w:rsidRPr="00BF07D6">
        <w:rPr>
          <w:rFonts w:cstheme="minorHAnsi"/>
          <w:b/>
          <w:bCs/>
        </w:rPr>
        <w:t xml:space="preserve"> e instalaciones</w:t>
      </w:r>
      <w:r w:rsidR="00BF07D6">
        <w:rPr>
          <w:rFonts w:cstheme="minorHAnsi"/>
          <w:b/>
          <w:bCs/>
        </w:rPr>
        <w:t>: l</w:t>
      </w:r>
      <w:r>
        <w:rPr>
          <w:rFonts w:cstheme="minorHAnsi"/>
        </w:rPr>
        <w:t>ogré establecer un calendario vigente y oportuno para evitar fallas inesperadas en los equipos.</w:t>
      </w:r>
    </w:p>
    <w:p w:rsidR="003D49A1" w:rsidRDefault="003D49A1" w:rsidP="003D49A1">
      <w:pPr>
        <w:spacing w:after="0" w:line="240" w:lineRule="auto"/>
        <w:rPr>
          <w:rFonts w:cstheme="minorHAnsi"/>
          <w:b/>
          <w:bCs/>
        </w:rPr>
      </w:pPr>
    </w:p>
    <w:p w:rsidR="004031A2" w:rsidRPr="008247E5" w:rsidRDefault="004031A2" w:rsidP="003D49A1">
      <w:pPr>
        <w:spacing w:after="0" w:line="240" w:lineRule="auto"/>
        <w:rPr>
          <w:rFonts w:ascii="Century Gothic" w:hAnsi="Century Gothic" w:cs="Calibri Light"/>
          <w:b/>
          <w:bCs/>
          <w:color w:val="990033"/>
        </w:rPr>
      </w:pPr>
      <w:r w:rsidRPr="008247E5">
        <w:rPr>
          <w:rFonts w:ascii="Century Gothic" w:hAnsi="Century Gothic" w:cs="Calibri Light"/>
          <w:b/>
          <w:bCs/>
          <w:color w:val="990033"/>
        </w:rPr>
        <w:t>EXPERIENCIA LABORAL ANTERIOR</w:t>
      </w:r>
    </w:p>
    <w:p w:rsidR="0034671B" w:rsidRPr="0034671B" w:rsidRDefault="0034671B" w:rsidP="003D49A1">
      <w:pPr>
        <w:spacing w:after="0" w:line="240" w:lineRule="auto"/>
        <w:rPr>
          <w:rFonts w:ascii="Calibri Light" w:hAnsi="Calibri Light" w:cs="Calibri Light"/>
          <w:b/>
          <w:bCs/>
          <w:color w:val="990033"/>
          <w:sz w:val="24"/>
          <w:szCs w:val="24"/>
        </w:rPr>
      </w:pPr>
    </w:p>
    <w:tbl>
      <w:tblPr>
        <w:tblStyle w:val="GridTableLight"/>
        <w:tblW w:w="10851" w:type="dxa"/>
        <w:tblLook w:val="04A0" w:firstRow="1" w:lastRow="0" w:firstColumn="1" w:lastColumn="0" w:noHBand="0" w:noVBand="1"/>
      </w:tblPr>
      <w:tblGrid>
        <w:gridCol w:w="1781"/>
        <w:gridCol w:w="1576"/>
        <w:gridCol w:w="5908"/>
        <w:gridCol w:w="1586"/>
      </w:tblGrid>
      <w:tr w:rsidR="00A54637" w:rsidTr="00A54637">
        <w:tc>
          <w:tcPr>
            <w:tcW w:w="1781" w:type="dxa"/>
            <w:shd w:val="clear" w:color="auto" w:fill="D9D9D9" w:themeFill="background1" w:themeFillShade="D9"/>
          </w:tcPr>
          <w:p w:rsidR="0034671B" w:rsidRDefault="0034671B" w:rsidP="002732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Empresa</w:t>
            </w:r>
          </w:p>
        </w:tc>
        <w:tc>
          <w:tcPr>
            <w:tcW w:w="1576" w:type="dxa"/>
            <w:shd w:val="clear" w:color="auto" w:fill="D9D9D9" w:themeFill="background1" w:themeFillShade="D9"/>
          </w:tcPr>
          <w:p w:rsidR="0034671B" w:rsidRDefault="0034671B" w:rsidP="002732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Puesto</w:t>
            </w:r>
          </w:p>
        </w:tc>
        <w:tc>
          <w:tcPr>
            <w:tcW w:w="5908" w:type="dxa"/>
            <w:shd w:val="clear" w:color="auto" w:fill="D9D9D9" w:themeFill="background1" w:themeFillShade="D9"/>
          </w:tcPr>
          <w:p w:rsidR="0034671B" w:rsidRDefault="0034671B" w:rsidP="002732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Actividades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:rsidR="0034671B" w:rsidRDefault="0034671B" w:rsidP="002732A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Tiempo</w:t>
            </w:r>
          </w:p>
        </w:tc>
      </w:tr>
      <w:tr w:rsidR="0034671B" w:rsidTr="00A54637">
        <w:tc>
          <w:tcPr>
            <w:tcW w:w="1781" w:type="dxa"/>
          </w:tcPr>
          <w:p w:rsidR="0034671B" w:rsidRPr="00161E94" w:rsidRDefault="00161E94" w:rsidP="003D49A1">
            <w:pPr>
              <w:rPr>
                <w:rFonts w:cstheme="minorHAnsi"/>
              </w:rPr>
            </w:pPr>
            <w:r>
              <w:rPr>
                <w:rFonts w:cstheme="minorHAnsi"/>
              </w:rPr>
              <w:t>Técnicos en Asesoría Industrial (SLP)</w:t>
            </w:r>
          </w:p>
        </w:tc>
        <w:tc>
          <w:tcPr>
            <w:tcW w:w="1576" w:type="dxa"/>
          </w:tcPr>
          <w:p w:rsidR="0034671B" w:rsidRDefault="0034671B" w:rsidP="003D49A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Auxiliar Administrativo</w:t>
            </w:r>
          </w:p>
        </w:tc>
        <w:tc>
          <w:tcPr>
            <w:tcW w:w="5908" w:type="dxa"/>
          </w:tcPr>
          <w:p w:rsidR="0034671B" w:rsidRPr="0034671B" w:rsidRDefault="0034671B" w:rsidP="0034671B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34671B">
              <w:rPr>
                <w:rFonts w:cstheme="minorHAnsi"/>
              </w:rPr>
              <w:t xml:space="preserve">Reportes de </w:t>
            </w:r>
            <w:r w:rsidR="00052862">
              <w:rPr>
                <w:rFonts w:cstheme="minorHAnsi"/>
              </w:rPr>
              <w:t>v</w:t>
            </w:r>
            <w:r w:rsidRPr="0034671B">
              <w:rPr>
                <w:rFonts w:cstheme="minorHAnsi"/>
              </w:rPr>
              <w:t>entas</w:t>
            </w:r>
            <w:r w:rsidR="00052862">
              <w:rPr>
                <w:rFonts w:cstheme="minorHAnsi"/>
              </w:rPr>
              <w:t>, f</w:t>
            </w:r>
            <w:r w:rsidRPr="0034671B">
              <w:rPr>
                <w:rFonts w:cstheme="minorHAnsi"/>
              </w:rPr>
              <w:t>acturación.</w:t>
            </w:r>
          </w:p>
          <w:p w:rsidR="0034671B" w:rsidRPr="0034671B" w:rsidRDefault="0034671B" w:rsidP="0034671B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34671B">
              <w:rPr>
                <w:rFonts w:cstheme="minorHAnsi"/>
              </w:rPr>
              <w:t>Órdenes de Compra</w:t>
            </w:r>
            <w:r w:rsidR="00A12A03">
              <w:rPr>
                <w:rFonts w:cstheme="minorHAnsi"/>
              </w:rPr>
              <w:t>.</w:t>
            </w:r>
          </w:p>
          <w:p w:rsidR="0034671B" w:rsidRPr="0034671B" w:rsidRDefault="0034671B" w:rsidP="0034671B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34671B">
              <w:rPr>
                <w:rFonts w:cstheme="minorHAnsi"/>
              </w:rPr>
              <w:t>Atención a Clientes</w:t>
            </w:r>
            <w:r w:rsidR="00A12A03">
              <w:rPr>
                <w:rFonts w:cstheme="minorHAnsi"/>
              </w:rPr>
              <w:t>.</w:t>
            </w:r>
          </w:p>
          <w:p w:rsidR="0034671B" w:rsidRPr="0034671B" w:rsidRDefault="0034671B" w:rsidP="0034671B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34671B">
              <w:rPr>
                <w:rFonts w:cstheme="minorHAnsi"/>
              </w:rPr>
              <w:t>Caja chica y conciliaciones bancarias.</w:t>
            </w:r>
          </w:p>
        </w:tc>
        <w:tc>
          <w:tcPr>
            <w:tcW w:w="1586" w:type="dxa"/>
          </w:tcPr>
          <w:p w:rsidR="0034671B" w:rsidRPr="0034671B" w:rsidRDefault="0034671B" w:rsidP="003D49A1">
            <w:pPr>
              <w:rPr>
                <w:rFonts w:cstheme="minorHAnsi"/>
              </w:rPr>
            </w:pPr>
            <w:r w:rsidRPr="0034671B">
              <w:rPr>
                <w:rFonts w:cstheme="minorHAnsi"/>
              </w:rPr>
              <w:t>3 meses (incapacidad</w:t>
            </w:r>
            <w:r w:rsidR="00794F95">
              <w:rPr>
                <w:rFonts w:cstheme="minorHAnsi"/>
              </w:rPr>
              <w:t xml:space="preserve"> - </w:t>
            </w:r>
            <w:r w:rsidRPr="0034671B">
              <w:rPr>
                <w:rFonts w:cstheme="minorHAnsi"/>
              </w:rPr>
              <w:t>maternidad)</w:t>
            </w:r>
          </w:p>
        </w:tc>
      </w:tr>
      <w:tr w:rsidR="00794F95" w:rsidTr="00A54637">
        <w:tc>
          <w:tcPr>
            <w:tcW w:w="1781" w:type="dxa"/>
          </w:tcPr>
          <w:p w:rsidR="00794F95" w:rsidRDefault="00794F95" w:rsidP="003D49A1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Smart </w:t>
            </w:r>
            <w:proofErr w:type="spellStart"/>
            <w:r>
              <w:rPr>
                <w:rFonts w:cstheme="minorHAnsi"/>
              </w:rPr>
              <w:t>Group</w:t>
            </w:r>
            <w:proofErr w:type="spellEnd"/>
            <w:r>
              <w:rPr>
                <w:rFonts w:cstheme="minorHAnsi"/>
              </w:rPr>
              <w:t xml:space="preserve"> (SLP)</w:t>
            </w:r>
          </w:p>
        </w:tc>
        <w:tc>
          <w:tcPr>
            <w:tcW w:w="1576" w:type="dxa"/>
          </w:tcPr>
          <w:p w:rsidR="00794F95" w:rsidRDefault="00794F95" w:rsidP="003D49A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Auxiliar Administrativo</w:t>
            </w:r>
          </w:p>
        </w:tc>
        <w:tc>
          <w:tcPr>
            <w:tcW w:w="5908" w:type="dxa"/>
          </w:tcPr>
          <w:p w:rsidR="00794F95" w:rsidRPr="004B59D6" w:rsidRDefault="00794F95" w:rsidP="00794F95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4B59D6">
              <w:rPr>
                <w:rFonts w:cstheme="minorHAnsi"/>
              </w:rPr>
              <w:t xml:space="preserve">Dictaminación y validación de documentos para </w:t>
            </w:r>
            <w:r>
              <w:rPr>
                <w:rFonts w:cstheme="minorHAnsi"/>
              </w:rPr>
              <w:t xml:space="preserve">el </w:t>
            </w:r>
            <w:r w:rsidRPr="004B59D6">
              <w:rPr>
                <w:rFonts w:cstheme="minorHAnsi"/>
              </w:rPr>
              <w:t>trámite de tarjetas bancarias y membresías médicas.</w:t>
            </w:r>
          </w:p>
          <w:p w:rsidR="00794F95" w:rsidRPr="004B59D6" w:rsidRDefault="00794F95" w:rsidP="00794F95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4B59D6">
              <w:rPr>
                <w:rFonts w:cstheme="minorHAnsi"/>
              </w:rPr>
              <w:t>Pago de Servicios, depósitos bancarios</w:t>
            </w:r>
            <w:r w:rsidR="00A12A03">
              <w:rPr>
                <w:rFonts w:cstheme="minorHAnsi"/>
              </w:rPr>
              <w:t xml:space="preserve"> y compras.</w:t>
            </w:r>
          </w:p>
          <w:p w:rsidR="00794F95" w:rsidRPr="004B59D6" w:rsidRDefault="00794F95" w:rsidP="00794F95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4B59D6">
              <w:rPr>
                <w:rFonts w:cstheme="minorHAnsi"/>
              </w:rPr>
              <w:t>Organización de servicio de comedor.</w:t>
            </w:r>
          </w:p>
          <w:p w:rsidR="00794F95" w:rsidRPr="00A12A03" w:rsidRDefault="00A12A03" w:rsidP="00A12A03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794F95">
              <w:rPr>
                <w:rFonts w:cstheme="minorHAnsi"/>
              </w:rPr>
              <w:t>uxiliar en Recursos Humanos</w:t>
            </w:r>
            <w:r>
              <w:rPr>
                <w:rFonts w:cstheme="minorHAnsi"/>
              </w:rPr>
              <w:t xml:space="preserve"> y organización de eventos.</w:t>
            </w:r>
          </w:p>
        </w:tc>
        <w:tc>
          <w:tcPr>
            <w:tcW w:w="1586" w:type="dxa"/>
          </w:tcPr>
          <w:p w:rsidR="00794F95" w:rsidRPr="0034671B" w:rsidRDefault="00794F95" w:rsidP="003D49A1">
            <w:pPr>
              <w:rPr>
                <w:rFonts w:cstheme="minorHAnsi"/>
              </w:rPr>
            </w:pPr>
            <w:r>
              <w:rPr>
                <w:rFonts w:cstheme="minorHAnsi"/>
              </w:rPr>
              <w:t>4 años</w:t>
            </w:r>
          </w:p>
        </w:tc>
      </w:tr>
      <w:tr w:rsidR="00794F95" w:rsidTr="00A54637">
        <w:tc>
          <w:tcPr>
            <w:tcW w:w="1781" w:type="dxa"/>
          </w:tcPr>
          <w:p w:rsidR="00794F95" w:rsidRDefault="00794F95" w:rsidP="003D49A1">
            <w:pPr>
              <w:rPr>
                <w:rFonts w:cstheme="minorHAnsi"/>
              </w:rPr>
            </w:pPr>
            <w:r>
              <w:rPr>
                <w:rFonts w:cstheme="minorHAnsi"/>
              </w:rPr>
              <w:t>Convertidora de Vales y Servicios (Servicio Sierra Vista, SLP)</w:t>
            </w:r>
          </w:p>
        </w:tc>
        <w:tc>
          <w:tcPr>
            <w:tcW w:w="1576" w:type="dxa"/>
          </w:tcPr>
          <w:p w:rsidR="00794F95" w:rsidRDefault="00794F95" w:rsidP="003D49A1">
            <w:pPr>
              <w:rPr>
                <w:rFonts w:cstheme="minorHAnsi"/>
                <w:b/>
                <w:bCs/>
              </w:rPr>
            </w:pPr>
            <w:proofErr w:type="spellStart"/>
            <w:r>
              <w:rPr>
                <w:rFonts w:cstheme="minorHAnsi"/>
                <w:b/>
                <w:bCs/>
              </w:rPr>
              <w:t>Facturista</w:t>
            </w:r>
            <w:proofErr w:type="spellEnd"/>
          </w:p>
        </w:tc>
        <w:tc>
          <w:tcPr>
            <w:tcW w:w="5908" w:type="dxa"/>
          </w:tcPr>
          <w:p w:rsidR="00794F95" w:rsidRPr="00A12A03" w:rsidRDefault="00794F95" w:rsidP="00A12A03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EE050A">
              <w:rPr>
                <w:rFonts w:cstheme="minorHAnsi"/>
              </w:rPr>
              <w:t>Facturación</w:t>
            </w:r>
            <w:r w:rsidR="00A12A03">
              <w:rPr>
                <w:rFonts w:cstheme="minorHAnsi"/>
              </w:rPr>
              <w:t xml:space="preserve"> y a</w:t>
            </w:r>
            <w:r w:rsidRPr="00A12A03">
              <w:rPr>
                <w:rFonts w:cstheme="minorHAnsi"/>
              </w:rPr>
              <w:t>dministración de caja chica y ventas totales del turno sin discrepancias en cierres contables.</w:t>
            </w:r>
          </w:p>
          <w:p w:rsidR="00794F95" w:rsidRPr="00EE050A" w:rsidRDefault="00794F95" w:rsidP="00794F95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EE050A">
              <w:rPr>
                <w:rFonts w:cstheme="minorHAnsi"/>
              </w:rPr>
              <w:t>anejo de cargos con terminal bancaria</w:t>
            </w:r>
            <w:r>
              <w:rPr>
                <w:rFonts w:cstheme="minorHAnsi"/>
              </w:rPr>
              <w:t>.</w:t>
            </w:r>
          </w:p>
          <w:p w:rsidR="00794F95" w:rsidRPr="00794F95" w:rsidRDefault="00794F95" w:rsidP="00794F95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EE050A">
              <w:rPr>
                <w:rFonts w:cstheme="minorHAnsi"/>
              </w:rPr>
              <w:t>Organización de depósitos y liquidaciones.</w:t>
            </w:r>
          </w:p>
        </w:tc>
        <w:tc>
          <w:tcPr>
            <w:tcW w:w="1586" w:type="dxa"/>
          </w:tcPr>
          <w:p w:rsidR="00794F95" w:rsidRDefault="00794F95" w:rsidP="003D49A1">
            <w:pPr>
              <w:rPr>
                <w:rFonts w:cstheme="minorHAnsi"/>
              </w:rPr>
            </w:pPr>
            <w:r>
              <w:rPr>
                <w:rFonts w:cstheme="minorHAnsi"/>
              </w:rPr>
              <w:t>1 año</w:t>
            </w:r>
          </w:p>
        </w:tc>
      </w:tr>
      <w:tr w:rsidR="00794F95" w:rsidTr="00A54637">
        <w:tc>
          <w:tcPr>
            <w:tcW w:w="1781" w:type="dxa"/>
          </w:tcPr>
          <w:p w:rsidR="00794F95" w:rsidRDefault="00794F95" w:rsidP="003D49A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Inbursa (Lucía </w:t>
            </w:r>
            <w:proofErr w:type="spellStart"/>
            <w:r>
              <w:rPr>
                <w:rFonts w:cstheme="minorHAnsi"/>
              </w:rPr>
              <w:t>Artolózaga</w:t>
            </w:r>
            <w:proofErr w:type="spellEnd"/>
            <w:r>
              <w:rPr>
                <w:rFonts w:cstheme="minorHAnsi"/>
              </w:rPr>
              <w:t xml:space="preserve"> SLP)</w:t>
            </w:r>
          </w:p>
        </w:tc>
        <w:tc>
          <w:tcPr>
            <w:tcW w:w="1576" w:type="dxa"/>
          </w:tcPr>
          <w:p w:rsidR="00794F95" w:rsidRDefault="00794F95" w:rsidP="003D49A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Agente</w:t>
            </w:r>
          </w:p>
        </w:tc>
        <w:tc>
          <w:tcPr>
            <w:tcW w:w="5908" w:type="dxa"/>
          </w:tcPr>
          <w:p w:rsidR="00794F95" w:rsidRPr="00794F95" w:rsidRDefault="00794F95" w:rsidP="00794F95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794F95">
              <w:rPr>
                <w:rFonts w:cstheme="minorHAnsi"/>
              </w:rPr>
              <w:t>Venta y colocación de servicios y tarjetas bancarias con un promedio mensual de 6 integrales.</w:t>
            </w:r>
          </w:p>
          <w:p w:rsidR="00794F95" w:rsidRPr="00794F95" w:rsidRDefault="00794F95" w:rsidP="00794F95">
            <w:pPr>
              <w:pStyle w:val="Prrafodelista"/>
              <w:numPr>
                <w:ilvl w:val="0"/>
                <w:numId w:val="7"/>
              </w:numPr>
              <w:ind w:left="196" w:hanging="196"/>
              <w:rPr>
                <w:rFonts w:cstheme="minorHAnsi"/>
              </w:rPr>
            </w:pPr>
            <w:r w:rsidRPr="00794F95">
              <w:rPr>
                <w:rFonts w:cstheme="minorHAnsi"/>
              </w:rPr>
              <w:t>Asesoría y atención a clientes.</w:t>
            </w:r>
          </w:p>
        </w:tc>
        <w:tc>
          <w:tcPr>
            <w:tcW w:w="1586" w:type="dxa"/>
          </w:tcPr>
          <w:p w:rsidR="00794F95" w:rsidRDefault="00794F95" w:rsidP="003D49A1">
            <w:pPr>
              <w:rPr>
                <w:rFonts w:cstheme="minorHAnsi"/>
              </w:rPr>
            </w:pPr>
            <w:r>
              <w:rPr>
                <w:rFonts w:cstheme="minorHAnsi"/>
              </w:rPr>
              <w:t>1 año</w:t>
            </w:r>
          </w:p>
        </w:tc>
      </w:tr>
    </w:tbl>
    <w:p w:rsidR="000C76F8" w:rsidRPr="000C76F8" w:rsidRDefault="000C76F8" w:rsidP="000C76F8">
      <w:pPr>
        <w:spacing w:after="0" w:line="240" w:lineRule="auto"/>
        <w:rPr>
          <w:rFonts w:cstheme="minorHAnsi"/>
        </w:rPr>
      </w:pPr>
    </w:p>
    <w:p w:rsidR="000C76F8" w:rsidRPr="008247E5" w:rsidRDefault="000C76F8" w:rsidP="000C76F8">
      <w:pPr>
        <w:spacing w:after="0" w:line="240" w:lineRule="auto"/>
        <w:rPr>
          <w:rFonts w:ascii="Century Gothic" w:hAnsi="Century Gothic" w:cs="Calibri Light"/>
          <w:b/>
          <w:bCs/>
          <w:color w:val="990033"/>
        </w:rPr>
      </w:pPr>
      <w:r w:rsidRPr="008247E5">
        <w:rPr>
          <w:rFonts w:ascii="Century Gothic" w:hAnsi="Century Gothic" w:cs="Calibri Light"/>
          <w:b/>
          <w:bCs/>
          <w:color w:val="990033"/>
        </w:rPr>
        <w:t>E</w:t>
      </w:r>
      <w:r w:rsidR="00341486" w:rsidRPr="008247E5">
        <w:rPr>
          <w:rFonts w:ascii="Century Gothic" w:hAnsi="Century Gothic" w:cs="Calibri Light"/>
          <w:b/>
          <w:bCs/>
          <w:color w:val="990033"/>
        </w:rPr>
        <w:t>SCOLARIDAD</w:t>
      </w:r>
    </w:p>
    <w:p w:rsidR="000C76F8" w:rsidRPr="000C76F8" w:rsidRDefault="00341486" w:rsidP="00A12A0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1988 – 1990. </w:t>
      </w:r>
      <w:r w:rsidRPr="00341486">
        <w:rPr>
          <w:rFonts w:cstheme="minorHAnsi"/>
          <w:b/>
          <w:bCs/>
        </w:rPr>
        <w:t>Preparatoria.</w:t>
      </w:r>
      <w:r>
        <w:rPr>
          <w:rFonts w:cstheme="minorHAnsi"/>
        </w:rPr>
        <w:t xml:space="preserve"> Instituto Cervantes. San Luis Potosí. Certificado.</w:t>
      </w:r>
    </w:p>
    <w:p w:rsidR="00A608D8" w:rsidRDefault="00A608D8" w:rsidP="005E6F12">
      <w:pPr>
        <w:spacing w:after="0" w:line="240" w:lineRule="auto"/>
        <w:rPr>
          <w:rFonts w:cstheme="minorHAnsi"/>
          <w:b/>
          <w:bCs/>
        </w:rPr>
      </w:pPr>
    </w:p>
    <w:p w:rsidR="000C76F8" w:rsidRPr="009A0892" w:rsidRDefault="000C76F8" w:rsidP="005E6F12">
      <w:pPr>
        <w:spacing w:after="0" w:line="240" w:lineRule="auto"/>
        <w:rPr>
          <w:rFonts w:cstheme="minorHAnsi"/>
          <w:b/>
          <w:bCs/>
        </w:rPr>
      </w:pPr>
      <w:r w:rsidRPr="009A0892">
        <w:rPr>
          <w:rFonts w:cstheme="minorHAnsi"/>
          <w:b/>
          <w:bCs/>
        </w:rPr>
        <w:t>Otros Estudios</w:t>
      </w:r>
      <w:r w:rsidR="005E6F12">
        <w:rPr>
          <w:rFonts w:cstheme="minorHAnsi"/>
          <w:b/>
          <w:bCs/>
        </w:rPr>
        <w:t>:</w:t>
      </w:r>
    </w:p>
    <w:p w:rsidR="000C76F8" w:rsidRDefault="009A0892" w:rsidP="005E6F12">
      <w:pPr>
        <w:pStyle w:val="Prrafodelista"/>
        <w:numPr>
          <w:ilvl w:val="0"/>
          <w:numId w:val="9"/>
        </w:numPr>
        <w:spacing w:after="0" w:line="240" w:lineRule="auto"/>
        <w:ind w:left="270" w:hanging="270"/>
        <w:rPr>
          <w:rFonts w:cstheme="minorHAnsi"/>
        </w:rPr>
      </w:pPr>
      <w:r w:rsidRPr="009A0892">
        <w:rPr>
          <w:rFonts w:cstheme="minorHAnsi"/>
        </w:rPr>
        <w:t xml:space="preserve">1990. </w:t>
      </w:r>
      <w:r w:rsidR="000C76F8" w:rsidRPr="009A0892">
        <w:rPr>
          <w:rFonts w:cstheme="minorHAnsi"/>
        </w:rPr>
        <w:t>Escuela de Artes Plásticas profesor Rubén Herrera</w:t>
      </w:r>
      <w:r w:rsidRPr="009A0892">
        <w:rPr>
          <w:rFonts w:cstheme="minorHAnsi"/>
        </w:rPr>
        <w:t xml:space="preserve">. </w:t>
      </w:r>
      <w:r w:rsidR="000C76F8" w:rsidRPr="009A0892">
        <w:rPr>
          <w:rFonts w:cstheme="minorHAnsi"/>
        </w:rPr>
        <w:t>Saltillo Coah</w:t>
      </w:r>
      <w:r w:rsidRPr="009A0892">
        <w:rPr>
          <w:rFonts w:cstheme="minorHAnsi"/>
        </w:rPr>
        <w:t>uila.</w:t>
      </w:r>
    </w:p>
    <w:p w:rsidR="000C76F8" w:rsidRDefault="009A0892" w:rsidP="005E6F12">
      <w:pPr>
        <w:pStyle w:val="Prrafodelista"/>
        <w:numPr>
          <w:ilvl w:val="0"/>
          <w:numId w:val="9"/>
        </w:numPr>
        <w:spacing w:after="0" w:line="240" w:lineRule="auto"/>
        <w:ind w:left="270" w:hanging="270"/>
        <w:rPr>
          <w:rFonts w:cstheme="minorHAnsi"/>
        </w:rPr>
      </w:pPr>
      <w:r>
        <w:rPr>
          <w:rFonts w:cstheme="minorHAnsi"/>
        </w:rPr>
        <w:t xml:space="preserve">1992 – 1993. </w:t>
      </w:r>
      <w:r w:rsidR="000C76F8" w:rsidRPr="009A0892">
        <w:rPr>
          <w:rFonts w:cstheme="minorHAnsi"/>
        </w:rPr>
        <w:t>Escuela Estatal de Artes Plásticas</w:t>
      </w:r>
      <w:r>
        <w:rPr>
          <w:rFonts w:cstheme="minorHAnsi"/>
        </w:rPr>
        <w:t xml:space="preserve">. SLP. </w:t>
      </w:r>
    </w:p>
    <w:p w:rsidR="000C76F8" w:rsidRDefault="009A0892" w:rsidP="005E6F12">
      <w:pPr>
        <w:pStyle w:val="Prrafodelista"/>
        <w:numPr>
          <w:ilvl w:val="0"/>
          <w:numId w:val="9"/>
        </w:numPr>
        <w:spacing w:after="0" w:line="240" w:lineRule="auto"/>
        <w:ind w:left="270" w:hanging="270"/>
        <w:rPr>
          <w:rFonts w:cstheme="minorHAnsi"/>
        </w:rPr>
      </w:pPr>
      <w:r>
        <w:rPr>
          <w:rFonts w:cstheme="minorHAnsi"/>
        </w:rPr>
        <w:t xml:space="preserve">1993 – 1997.  </w:t>
      </w:r>
      <w:r w:rsidR="000C76F8" w:rsidRPr="009A0892">
        <w:rPr>
          <w:rFonts w:cstheme="minorHAnsi"/>
        </w:rPr>
        <w:t>Carpintería Básica y Muebles CECATI No. 57</w:t>
      </w:r>
      <w:r>
        <w:rPr>
          <w:rFonts w:cstheme="minorHAnsi"/>
        </w:rPr>
        <w:t>. SLP.</w:t>
      </w:r>
    </w:p>
    <w:p w:rsidR="009A0892" w:rsidRDefault="009A0892" w:rsidP="005E6F12">
      <w:pPr>
        <w:pStyle w:val="Prrafodelista"/>
        <w:numPr>
          <w:ilvl w:val="0"/>
          <w:numId w:val="9"/>
        </w:numPr>
        <w:spacing w:after="0" w:line="240" w:lineRule="auto"/>
        <w:ind w:left="270" w:hanging="270"/>
        <w:rPr>
          <w:rFonts w:cstheme="minorHAnsi"/>
        </w:rPr>
      </w:pPr>
      <w:r>
        <w:rPr>
          <w:rFonts w:cstheme="minorHAnsi"/>
        </w:rPr>
        <w:t xml:space="preserve">1994. Motivación Laboral. </w:t>
      </w:r>
      <w:proofErr w:type="spellStart"/>
      <w:r>
        <w:rPr>
          <w:rFonts w:cstheme="minorHAnsi"/>
        </w:rPr>
        <w:t>Canacintra</w:t>
      </w:r>
      <w:proofErr w:type="spellEnd"/>
      <w:r>
        <w:rPr>
          <w:rFonts w:cstheme="minorHAnsi"/>
        </w:rPr>
        <w:t>, SLP.</w:t>
      </w:r>
    </w:p>
    <w:p w:rsidR="000C76F8" w:rsidRDefault="009A0892" w:rsidP="005E6F12">
      <w:pPr>
        <w:pStyle w:val="Prrafodelista"/>
        <w:numPr>
          <w:ilvl w:val="0"/>
          <w:numId w:val="9"/>
        </w:numPr>
        <w:spacing w:after="0" w:line="240" w:lineRule="auto"/>
        <w:ind w:left="270" w:hanging="270"/>
        <w:rPr>
          <w:rFonts w:cstheme="minorHAnsi"/>
        </w:rPr>
      </w:pPr>
      <w:r>
        <w:rPr>
          <w:rFonts w:cstheme="minorHAnsi"/>
        </w:rPr>
        <w:t xml:space="preserve">1997. Pintura y Dibujo. </w:t>
      </w:r>
      <w:r w:rsidR="000C76F8" w:rsidRPr="009A0892">
        <w:rPr>
          <w:rFonts w:cstheme="minorHAnsi"/>
        </w:rPr>
        <w:t xml:space="preserve">Bank </w:t>
      </w:r>
      <w:proofErr w:type="spellStart"/>
      <w:r w:rsidR="000C76F8" w:rsidRPr="009A0892">
        <w:rPr>
          <w:rFonts w:cstheme="minorHAnsi"/>
        </w:rPr>
        <w:t>Chambers</w:t>
      </w:r>
      <w:proofErr w:type="spellEnd"/>
      <w:r w:rsidR="000C76F8" w:rsidRPr="009A0892">
        <w:rPr>
          <w:rFonts w:cstheme="minorHAnsi"/>
        </w:rPr>
        <w:t xml:space="preserve">, New </w:t>
      </w:r>
      <w:proofErr w:type="spellStart"/>
      <w:r w:rsidR="000C76F8" w:rsidRPr="009A0892">
        <w:rPr>
          <w:rFonts w:cstheme="minorHAnsi"/>
        </w:rPr>
        <w:t>Malden</w:t>
      </w:r>
      <w:proofErr w:type="spellEnd"/>
      <w:r w:rsidR="000C76F8" w:rsidRPr="009A0892">
        <w:rPr>
          <w:rFonts w:cstheme="minorHAnsi"/>
        </w:rPr>
        <w:t xml:space="preserve"> Centre, Londres Inglaterra.</w:t>
      </w:r>
    </w:p>
    <w:p w:rsidR="000C76F8" w:rsidRPr="009A0892" w:rsidRDefault="009A0892" w:rsidP="005E6F12">
      <w:pPr>
        <w:pStyle w:val="Prrafodelista"/>
        <w:numPr>
          <w:ilvl w:val="0"/>
          <w:numId w:val="9"/>
        </w:numPr>
        <w:spacing w:after="0" w:line="240" w:lineRule="auto"/>
        <w:ind w:left="270" w:hanging="270"/>
        <w:rPr>
          <w:rFonts w:cstheme="minorHAnsi"/>
        </w:rPr>
      </w:pPr>
      <w:r>
        <w:rPr>
          <w:rFonts w:cstheme="minorHAnsi"/>
        </w:rPr>
        <w:t xml:space="preserve">1997. Vitral Emplomado. </w:t>
      </w:r>
      <w:r w:rsidR="000C76F8" w:rsidRPr="009A0892">
        <w:rPr>
          <w:rFonts w:cstheme="minorHAnsi"/>
          <w:lang w:val="en-US"/>
        </w:rPr>
        <w:t xml:space="preserve">Merton Adult College, </w:t>
      </w:r>
      <w:proofErr w:type="spellStart"/>
      <w:r w:rsidR="000C76F8" w:rsidRPr="009A0892">
        <w:rPr>
          <w:rFonts w:cstheme="minorHAnsi"/>
          <w:lang w:val="en-US"/>
        </w:rPr>
        <w:t>Londres</w:t>
      </w:r>
      <w:proofErr w:type="spellEnd"/>
      <w:r w:rsidR="000C76F8" w:rsidRPr="009A0892">
        <w:rPr>
          <w:rFonts w:cstheme="minorHAnsi"/>
          <w:lang w:val="en-US"/>
        </w:rPr>
        <w:t xml:space="preserve">, </w:t>
      </w:r>
      <w:proofErr w:type="spellStart"/>
      <w:r w:rsidR="000C76F8" w:rsidRPr="009A0892">
        <w:rPr>
          <w:rFonts w:cstheme="minorHAnsi"/>
          <w:lang w:val="en-US"/>
        </w:rPr>
        <w:t>Inglaterra</w:t>
      </w:r>
      <w:proofErr w:type="spellEnd"/>
      <w:r w:rsidR="000C76F8" w:rsidRPr="009A0892">
        <w:rPr>
          <w:rFonts w:cstheme="minorHAnsi"/>
          <w:lang w:val="en-US"/>
        </w:rPr>
        <w:t>.</w:t>
      </w:r>
    </w:p>
    <w:p w:rsidR="009A0892" w:rsidRDefault="009A0892" w:rsidP="005E6F12">
      <w:pPr>
        <w:pStyle w:val="Prrafodelista"/>
        <w:numPr>
          <w:ilvl w:val="0"/>
          <w:numId w:val="9"/>
        </w:numPr>
        <w:spacing w:after="0" w:line="240" w:lineRule="auto"/>
        <w:ind w:left="270" w:hanging="270"/>
        <w:rPr>
          <w:rFonts w:cstheme="minorHAnsi"/>
        </w:rPr>
      </w:pPr>
      <w:r>
        <w:rPr>
          <w:rFonts w:cstheme="minorHAnsi"/>
        </w:rPr>
        <w:t>2004. IDEP. Diplomado en Cómputo Especializado. SLP.</w:t>
      </w:r>
    </w:p>
    <w:p w:rsidR="009D29C4" w:rsidRPr="00A12A03" w:rsidRDefault="009A0892" w:rsidP="005E6F12">
      <w:pPr>
        <w:pStyle w:val="Prrafodelista"/>
        <w:numPr>
          <w:ilvl w:val="0"/>
          <w:numId w:val="9"/>
        </w:numPr>
        <w:spacing w:after="0" w:line="240" w:lineRule="auto"/>
        <w:ind w:left="270" w:hanging="270"/>
        <w:rPr>
          <w:rFonts w:cstheme="minorHAnsi"/>
        </w:rPr>
        <w:sectPr w:rsidR="009D29C4" w:rsidRPr="00A12A03" w:rsidSect="009D29C4">
          <w:type w:val="continuous"/>
          <w:pgSz w:w="12240" w:h="15840"/>
          <w:pgMar w:top="720" w:right="720" w:bottom="450" w:left="720" w:header="720" w:footer="720" w:gutter="0"/>
          <w:cols w:space="720"/>
          <w:docGrid w:linePitch="360"/>
        </w:sectPr>
      </w:pPr>
      <w:r>
        <w:rPr>
          <w:rFonts w:cstheme="minorHAnsi"/>
        </w:rPr>
        <w:t>2011. Educación Corporativa. Diplomado en Recursos Humanos</w:t>
      </w:r>
      <w:r w:rsidR="00A12A03">
        <w:rPr>
          <w:rFonts w:cstheme="minorHAnsi"/>
        </w:rPr>
        <w:t>.</w:t>
      </w:r>
    </w:p>
    <w:p w:rsidR="009D29C4" w:rsidRPr="009D29C4" w:rsidRDefault="009D29C4" w:rsidP="00A12A03">
      <w:pPr>
        <w:pStyle w:val="Prrafodelista"/>
        <w:spacing w:after="0" w:line="240" w:lineRule="auto"/>
        <w:rPr>
          <w:rFonts w:cstheme="minorHAnsi"/>
        </w:rPr>
      </w:pPr>
    </w:p>
    <w:sectPr w:rsidR="009D29C4" w:rsidRPr="009D29C4" w:rsidSect="009D29C4">
      <w:type w:val="continuous"/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0372"/>
    <w:multiLevelType w:val="hybridMultilevel"/>
    <w:tmpl w:val="ED2415A0"/>
    <w:lvl w:ilvl="0" w:tplc="1A126B6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D3A9A"/>
    <w:multiLevelType w:val="hybridMultilevel"/>
    <w:tmpl w:val="E04EACAE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40A6B"/>
    <w:multiLevelType w:val="hybridMultilevel"/>
    <w:tmpl w:val="DD36DD30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E11DB"/>
    <w:multiLevelType w:val="hybridMultilevel"/>
    <w:tmpl w:val="827C410E"/>
    <w:lvl w:ilvl="0" w:tplc="828E1DB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72ABE"/>
    <w:multiLevelType w:val="hybridMultilevel"/>
    <w:tmpl w:val="11821972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84A1C"/>
    <w:multiLevelType w:val="hybridMultilevel"/>
    <w:tmpl w:val="EFECDFA6"/>
    <w:lvl w:ilvl="0" w:tplc="4D4002F0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D11E1"/>
    <w:multiLevelType w:val="hybridMultilevel"/>
    <w:tmpl w:val="1046A032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809E5"/>
    <w:multiLevelType w:val="hybridMultilevel"/>
    <w:tmpl w:val="68841088"/>
    <w:lvl w:ilvl="0" w:tplc="14E87664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023C6"/>
    <w:multiLevelType w:val="hybridMultilevel"/>
    <w:tmpl w:val="142A0AFE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110054"/>
    <w:multiLevelType w:val="hybridMultilevel"/>
    <w:tmpl w:val="759C7670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3159E5"/>
    <w:multiLevelType w:val="hybridMultilevel"/>
    <w:tmpl w:val="036A5C4C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73082"/>
    <w:multiLevelType w:val="hybridMultilevel"/>
    <w:tmpl w:val="4A864E4C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E03B35"/>
    <w:multiLevelType w:val="hybridMultilevel"/>
    <w:tmpl w:val="5A62E3F2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B76D09"/>
    <w:multiLevelType w:val="hybridMultilevel"/>
    <w:tmpl w:val="68AAC684"/>
    <w:lvl w:ilvl="0" w:tplc="3EDAB10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6A6A6" w:themeColor="background1" w:themeShade="A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13"/>
  </w:num>
  <w:num w:numId="6">
    <w:abstractNumId w:val="6"/>
  </w:num>
  <w:num w:numId="7">
    <w:abstractNumId w:val="12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6F8"/>
    <w:rsid w:val="00052862"/>
    <w:rsid w:val="000C76F8"/>
    <w:rsid w:val="0012265F"/>
    <w:rsid w:val="00161E94"/>
    <w:rsid w:val="00166841"/>
    <w:rsid w:val="0019260D"/>
    <w:rsid w:val="002732A2"/>
    <w:rsid w:val="0029193F"/>
    <w:rsid w:val="002A4679"/>
    <w:rsid w:val="002C50C3"/>
    <w:rsid w:val="00341486"/>
    <w:rsid w:val="0034671B"/>
    <w:rsid w:val="003D49A1"/>
    <w:rsid w:val="004031A2"/>
    <w:rsid w:val="0040729F"/>
    <w:rsid w:val="00440995"/>
    <w:rsid w:val="0046119C"/>
    <w:rsid w:val="004B59D6"/>
    <w:rsid w:val="005E6F12"/>
    <w:rsid w:val="005E7076"/>
    <w:rsid w:val="006004BD"/>
    <w:rsid w:val="006B730B"/>
    <w:rsid w:val="00774F76"/>
    <w:rsid w:val="0078270F"/>
    <w:rsid w:val="00794F95"/>
    <w:rsid w:val="007C7372"/>
    <w:rsid w:val="007C77D7"/>
    <w:rsid w:val="008247E5"/>
    <w:rsid w:val="00854C84"/>
    <w:rsid w:val="00862004"/>
    <w:rsid w:val="008650CF"/>
    <w:rsid w:val="0089235C"/>
    <w:rsid w:val="008E5878"/>
    <w:rsid w:val="00973025"/>
    <w:rsid w:val="009A0892"/>
    <w:rsid w:val="009D29C4"/>
    <w:rsid w:val="00A12A03"/>
    <w:rsid w:val="00A14D95"/>
    <w:rsid w:val="00A32D18"/>
    <w:rsid w:val="00A363E3"/>
    <w:rsid w:val="00A54637"/>
    <w:rsid w:val="00A608D8"/>
    <w:rsid w:val="00A76E9E"/>
    <w:rsid w:val="00AD7F02"/>
    <w:rsid w:val="00B24F41"/>
    <w:rsid w:val="00BB3C72"/>
    <w:rsid w:val="00BF07D6"/>
    <w:rsid w:val="00BF44EA"/>
    <w:rsid w:val="00C20BA6"/>
    <w:rsid w:val="00C75E27"/>
    <w:rsid w:val="00CC1C3B"/>
    <w:rsid w:val="00D55085"/>
    <w:rsid w:val="00D90B7E"/>
    <w:rsid w:val="00DC5C53"/>
    <w:rsid w:val="00DF1346"/>
    <w:rsid w:val="00EE050A"/>
    <w:rsid w:val="00F13CA2"/>
    <w:rsid w:val="00F23F9E"/>
    <w:rsid w:val="00F23FB8"/>
    <w:rsid w:val="00F3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6F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6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32D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3467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C76F8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C76F8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A32D18"/>
    <w:pPr>
      <w:ind w:left="720"/>
      <w:contextualSpacing/>
    </w:pPr>
  </w:style>
  <w:style w:type="table" w:styleId="Tablaconcuadrcula">
    <w:name w:val="Table Grid"/>
    <w:basedOn w:val="Tablanormal"/>
    <w:uiPriority w:val="39"/>
    <w:rsid w:val="00346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anormal"/>
    <w:uiPriority w:val="40"/>
    <w:rsid w:val="003467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ny10mx@yahoo.com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Torres</dc:creator>
  <cp:lastModifiedBy>Coni A</cp:lastModifiedBy>
  <cp:revision>2</cp:revision>
  <dcterms:created xsi:type="dcterms:W3CDTF">2018-10-03T20:55:00Z</dcterms:created>
  <dcterms:modified xsi:type="dcterms:W3CDTF">2018-10-03T20:55:00Z</dcterms:modified>
</cp:coreProperties>
</file>