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rPr>
          <w:rFonts w:ascii="Source Sans Pro" w:cs="Source Sans Pro" w:eastAsia="Source Sans Pro" w:hAnsi="Source Sans Pro"/>
          <w:color w:val="434343"/>
        </w:rPr>
      </w:pPr>
      <w:bookmarkStart w:colFirst="0" w:colLast="0" w:name="_j6arivpuzt9d" w:id="0"/>
      <w:bookmarkEnd w:id="0"/>
      <w:r w:rsidDel="00000000" w:rsidR="00000000" w:rsidRPr="00000000">
        <w:rPr>
          <w:rtl w:val="0"/>
        </w:rPr>
        <w:t xml:space="preserve">Macarena Matrajt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Source Sans Pro" w:cs="Source Sans Pro" w:eastAsia="Source Sans Pro" w:hAnsi="Source Sans Pro"/>
          <w:color w:val="434343"/>
        </w:rPr>
      </w:pPr>
      <w:r w:rsidDel="00000000" w:rsidR="00000000" w:rsidRPr="00000000">
        <w:rPr>
          <w:rtl w:val="0"/>
        </w:rPr>
        <w:t xml:space="preserve">macarenamatrajt@gmail.com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Source Sans Pro" w:cs="Source Sans Pro" w:eastAsia="Source Sans Pro" w:hAnsi="Source Sans Pr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pv6sc7mlhijw" w:id="1"/>
      <w:bookmarkEnd w:id="1"/>
      <w:r w:rsidDel="00000000" w:rsidR="00000000" w:rsidRPr="00000000">
        <w:rPr>
          <w:rtl w:val="0"/>
        </w:rPr>
        <w:t xml:space="preserve">About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Source Sans Pro" w:cs="Source Sans Pro" w:eastAsia="Source Sans Pro" w:hAnsi="Source Sans Pro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150" y="1133475"/>
                          <a:ext cx="729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9F684B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5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Born in Argentina, grew up in Brazil and lives in Mexico for the time being. She adapts easily to change thanks to her global formation.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Fluent in three languages (Spanish, English and Portuguese) and opened minded, she is a good leader, patient, talented, a fast learner and confronts difficulties with a good disposition, always overcoming obstacles with creativity.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Graduated in Filmmaking, her passion for telling a touching story will take the production  to achieve an incredible project. </w:t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tzwsmclajcof" w:id="2"/>
      <w:bookmarkEnd w:id="2"/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2016 - 2017                        </w:t>
      </w:r>
      <w:r w:rsidDel="00000000" w:rsidR="00000000" w:rsidRPr="00000000">
        <w:rPr>
          <w:sz w:val="24"/>
          <w:szCs w:val="24"/>
          <w:rtl w:val="0"/>
        </w:rPr>
        <w:t xml:space="preserve">Screenwriting and Story blueprint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1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150" y="1133475"/>
                          <a:ext cx="729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0694C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5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Udemy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  <w:t xml:space="preserve">      She reinforced her screenwriting skills taking an online course with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Michael Hauge and Alex Ferrari.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2016 - 2017                       </w:t>
      </w:r>
      <w:r w:rsidDel="00000000" w:rsidR="00000000" w:rsidRPr="00000000">
        <w:rPr>
          <w:sz w:val="24"/>
          <w:szCs w:val="24"/>
          <w:rtl w:val="0"/>
        </w:rPr>
        <w:t xml:space="preserve">Writing Novels that Move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b7b7b7"/>
          <w:sz w:val="24"/>
          <w:szCs w:val="24"/>
        </w:rPr>
      </w:pPr>
      <w:r w:rsidDel="00000000" w:rsidR="00000000" w:rsidRPr="00000000">
        <w:rPr>
          <w:color w:val="b7b7b7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   Udemy</w:t>
      </w:r>
      <w:r w:rsidDel="00000000" w:rsidR="00000000" w:rsidRPr="00000000">
        <w:rPr>
          <w:color w:val="b7b7b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color w:val="b7b7b7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  <w:t xml:space="preserve"> She reinforced her writing skills taking an online course with Sally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Apokedak.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center"/>
        <w:tblLayout w:type="fixed"/>
        <w:tblLook w:val="0600"/>
      </w:tblPr>
      <w:tblGrid>
        <w:gridCol w:w="2250"/>
        <w:gridCol w:w="7110"/>
        <w:tblGridChange w:id="0">
          <w:tblGrid>
            <w:gridCol w:w="2250"/>
            <w:gridCol w:w="71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3"/>
              <w:pBdr/>
              <w:contextualSpacing w:val="0"/>
              <w:rPr>
                <w:rFonts w:ascii="Source Sans Pro" w:cs="Source Sans Pro" w:eastAsia="Source Sans Pro" w:hAnsi="Source Sans Pro"/>
                <w:b w:val="0"/>
                <w:color w:val="999999"/>
              </w:rPr>
            </w:pPr>
            <w:bookmarkStart w:colFirst="0" w:colLast="0" w:name="_gbaw9zr9tydh" w:id="3"/>
            <w:bookmarkEnd w:id="3"/>
            <w:r w:rsidDel="00000000" w:rsidR="00000000" w:rsidRPr="00000000">
              <w:rPr>
                <w:rtl w:val="0"/>
              </w:rPr>
              <w:t xml:space="preserve">2011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999999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2"/>
              <w:pBdr/>
              <w:contextualSpacing w:val="0"/>
              <w:rPr/>
            </w:pPr>
            <w:bookmarkStart w:colFirst="0" w:colLast="0" w:name="_uae299izcszt" w:id="4"/>
            <w:bookmarkEnd w:id="4"/>
            <w:r w:rsidDel="00000000" w:rsidR="00000000" w:rsidRPr="00000000">
              <w:rPr>
                <w:rtl w:val="0"/>
              </w:rPr>
              <w:t xml:space="preserve">AFA in Filmmaking</w:t>
            </w:r>
          </w:p>
          <w:p w:rsidR="00000000" w:rsidDel="00000000" w:rsidP="00000000" w:rsidRDefault="00000000" w:rsidRPr="00000000">
            <w:pPr>
              <w:pStyle w:val="Heading3"/>
              <w:pBdr/>
              <w:contextualSpacing w:val="0"/>
              <w:rPr/>
            </w:pPr>
            <w:bookmarkStart w:colFirst="0" w:colLast="0" w:name="_k9glsvp2zy5g" w:id="5"/>
            <w:bookmarkEnd w:id="5"/>
            <w:r w:rsidDel="00000000" w:rsidR="00000000" w:rsidRPr="00000000">
              <w:rPr>
                <w:rtl w:val="0"/>
              </w:rPr>
              <w:t xml:space="preserve">The New York Film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Source Sans Pro" w:cs="Source Sans Pro" w:eastAsia="Source Sans Pro" w:hAnsi="Source Sans Pro"/>
                <w:color w:val="434343"/>
              </w:rPr>
            </w:pPr>
            <w:r w:rsidDel="00000000" w:rsidR="00000000" w:rsidRPr="00000000">
              <w:rPr>
                <w:rtl w:val="0"/>
              </w:rPr>
              <w:t xml:space="preserve">She learned  the art of filmmaking, specialising in the subject of Directing.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7xi0rw7hrvf9" w:id="6"/>
      <w:bookmarkEnd w:id="6"/>
      <w:r w:rsidDel="00000000" w:rsidR="00000000" w:rsidRPr="00000000">
        <w:rPr>
          <w:rtl w:val="0"/>
        </w:rPr>
        <w:t xml:space="preserve">Experience /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Source Sans Pro" w:cs="Source Sans Pro" w:eastAsia="Source Sans Pro" w:hAnsi="Source Sans Pro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150" y="1133475"/>
                          <a:ext cx="729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0694C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5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2017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The Trophy Wife (Web series)                                    Screenwriter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Freelance                                                                     Wrote 13 episodes of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5 min each.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2017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Leona (Script)  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Screenwriter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Fiverr                                                                              Wrote a full length script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2017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The American Soldier (Script)                                   Script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Fiverr                                                                              Developed/edit scenes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2017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MoClops (T.V show)                                                        Screenwriter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Fiverr                                                                               Wrote 10 episodes of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15 min each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2017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Translation and Location                                            Translator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Washawasha                                                               Translated from Spanish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to English an educational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Game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2016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Vino el Amor (Soap Opera)                                        Assistant Art Director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Televisa                                                                          Helped with the design of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the set and the decoration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2015-2016                       </w:t>
      </w:r>
      <w:r w:rsidDel="00000000" w:rsidR="00000000" w:rsidRPr="00000000">
        <w:rPr>
          <w:sz w:val="24"/>
          <w:szCs w:val="24"/>
          <w:rtl w:val="0"/>
        </w:rPr>
        <w:t xml:space="preserve"> A que no me dejas (Soap Opera)                             Art Director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Televisa                                                                           Designed the interior of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the sets (ext/int)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2015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The girl, the bear and the forest (Script)              Screenwriter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   Freelance                                                                        Wrote a short script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2013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Moments (Thesis Scrip)                                              Director/Screenwriter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                                       </w:t>
      </w:r>
      <w:r w:rsidDel="00000000" w:rsidR="00000000" w:rsidRPr="00000000">
        <w:rPr>
          <w:color w:val="999999"/>
          <w:rtl w:val="0"/>
        </w:rPr>
        <w:t xml:space="preserve">        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The New York Film Academy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  Wrote her thesis film   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333333"/>
          <w:rtl w:val="0"/>
        </w:rPr>
        <w:t xml:space="preserve">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pStyle w:val="Heading1"/>
              <w:pBdr/>
              <w:contextualSpacing w:val="0"/>
              <w:rPr/>
            </w:pPr>
            <w:bookmarkStart w:colFirst="0" w:colLast="0" w:name="_kq9hko81eia3" w:id="7"/>
            <w:bookmarkEnd w:id="7"/>
            <w:r w:rsidDel="00000000" w:rsidR="00000000" w:rsidRPr="00000000">
              <w:rPr>
                <w:rtl w:val="0"/>
              </w:rPr>
              <w:t xml:space="preserve">​Skills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righ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57150" distT="57150" distL="57150" distR="57150" hidden="0" layoutInCell="0" locked="0" relativeHeight="0" simplePos="0">
                      <wp:simplePos x="0" y="0"/>
                      <wp:positionH relativeFrom="margin">
                        <wp:posOffset>-76199</wp:posOffset>
                      </wp:positionH>
                      <wp:positionV relativeFrom="paragraph">
                        <wp:posOffset>19812</wp:posOffset>
                      </wp:positionV>
                      <wp:extent cx="5943600" cy="15478"/>
                      <wp:effectExtent b="0" l="0" r="0" t="0"/>
                      <wp:wrapTopAndBottom distB="57150" distT="57150"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00150" y="1133475"/>
                                <a:ext cx="729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A0694C"/>
                                </a:solidFill>
                                <a:prstDash val="solid"/>
                                <a:round/>
                                <a:headEnd len="lg" w="lg" type="none"/>
                                <a:tailEnd len="lg" w="lg" type="none"/>
                              </a:ln>
                            </wps:spPr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57150" distT="57150" distL="57150" distR="57150" hidden="0" layoutInCell="0" locked="0" relativeHeight="0" simplePos="0">
                      <wp:simplePos x="0" y="0"/>
                      <wp:positionH relativeFrom="margin">
                        <wp:posOffset>-76199</wp:posOffset>
                      </wp:positionH>
                      <wp:positionV relativeFrom="paragraph">
                        <wp:posOffset>19812</wp:posOffset>
                      </wp:positionV>
                      <wp:extent cx="5943600" cy="15478"/>
                      <wp:effectExtent b="0" l="0" r="0" t="0"/>
                      <wp:wrapTopAndBottom distB="57150" distT="5715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3600" cy="154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righ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Photoshop, Final Cut Pro, Wordpress, Dragon Frame, Soundtrack Pro.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righ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right="720" w:firstLine="0"/>
              <w:contextualSpacing w:val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She can edit, develop, proofread and structure a novel or a script, also translate in 3 different languages.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47qjzvj5mtek" w:id="8"/>
      <w:bookmarkEnd w:id="8"/>
      <w:r w:rsidDel="00000000" w:rsidR="00000000" w:rsidRPr="00000000">
        <w:rPr>
          <w:rtl w:val="0"/>
        </w:rPr>
        <w:t xml:space="preserve">Online Presence</w:t>
      </w:r>
    </w:p>
    <w:p w:rsidR="00000000" w:rsidDel="00000000" w:rsidP="00000000" w:rsidRDefault="00000000" w:rsidRPr="00000000">
      <w:pPr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150" y="1133475"/>
                          <a:ext cx="729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0694C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0" locked="0" relativeHeight="0" simplePos="0">
                <wp:simplePos x="0" y="0"/>
                <wp:positionH relativeFrom="margin">
                  <wp:posOffset>-76199</wp:posOffset>
                </wp:positionH>
                <wp:positionV relativeFrom="paragraph">
                  <wp:posOffset>19812</wp:posOffset>
                </wp:positionV>
                <wp:extent cx="5943600" cy="15478"/>
                <wp:effectExtent b="0" l="0" r="0" t="0"/>
                <wp:wrapTopAndBottom distB="57150" distT="5715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5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Fiverr Link: </w:t>
      </w:r>
      <w:hyperlink r:id="rId10">
        <w:r w:rsidDel="00000000" w:rsidR="00000000" w:rsidRPr="00000000">
          <w:rPr>
            <w:u w:val="single"/>
            <w:rtl w:val="0"/>
          </w:rPr>
          <w:t xml:space="preserve">https://www.fiverr.com/macarenamatrajt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She has worked with more than 100 clients of different ethnicities and has a rate of 4.9 stars.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LinkedIn: </w:t>
      </w:r>
      <w:hyperlink r:id="rId11">
        <w:r w:rsidDel="00000000" w:rsidR="00000000" w:rsidRPr="00000000">
          <w:rPr>
            <w:u w:val="single"/>
            <w:rtl w:val="0"/>
          </w:rPr>
          <w:t xml:space="preserve">https://www.linkedin.com/in/macarena-matrajt-6614ba45/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Personal Blog: </w:t>
      </w:r>
      <w:hyperlink r:id="rId12">
        <w:r w:rsidDel="00000000" w:rsidR="00000000" w:rsidRPr="00000000">
          <w:rPr>
            <w:u w:val="single"/>
            <w:rtl w:val="0"/>
          </w:rPr>
          <w:t xml:space="preserve">https://matrajtmacarena.wordpress.com/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Here you can check out her reel as a director, photos of her Art Director work and her thesis, Moments.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Writer's Blog: </w:t>
      </w:r>
      <w:hyperlink r:id="rId13">
        <w:r w:rsidDel="00000000" w:rsidR="00000000" w:rsidRPr="00000000">
          <w:rPr>
            <w:u w:val="single"/>
            <w:rtl w:val="0"/>
          </w:rPr>
          <w:t xml:space="preserve">https://informalexpression.wordpress.com/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Here you can check out her blog post, poems, opinions and little pieces of her own writing.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Source Sans Pro" w:cs="Source Sans Pro" w:eastAsia="Source Sans Pro" w:hAnsi="Source Sans Pro"/>
        <w:b w:val="0"/>
        <w:i w:val="0"/>
        <w:smallCaps w:val="0"/>
        <w:strike w:val="0"/>
        <w:color w:val="434343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before="200" w:lineRule="auto"/>
      <w:contextualSpacing w:val="1"/>
      <w:jc w:val="center"/>
    </w:pPr>
    <w:rPr>
      <w:rFonts w:ascii="Playfair Display" w:cs="Playfair Display" w:eastAsia="Playfair Display" w:hAnsi="Playfair Display"/>
      <w:color w:val="9f684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line="276" w:lineRule="auto"/>
      <w:contextualSpacing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line="276" w:lineRule="auto"/>
      <w:contextualSpacing w:val="1"/>
    </w:pPr>
    <w:rPr>
      <w:color w:val="99999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before="100" w:line="240" w:lineRule="auto"/>
      <w:contextualSpacing w:val="1"/>
      <w:jc w:val="center"/>
    </w:pPr>
    <w:rPr>
      <w:rFonts w:ascii="Playfair Display" w:cs="Playfair Display" w:eastAsia="Playfair Display" w:hAnsi="Playfair Display"/>
      <w:color w:val="9f684b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in/macarena-matrajt-6614ba45/" TargetMode="External"/><Relationship Id="rId10" Type="http://schemas.openxmlformats.org/officeDocument/2006/relationships/hyperlink" Target="https://www.fiverr.com/macarenamatrajt" TargetMode="External"/><Relationship Id="rId13" Type="http://schemas.openxmlformats.org/officeDocument/2006/relationships/hyperlink" Target="https://informalexpression.wordpress.com/" TargetMode="External"/><Relationship Id="rId12" Type="http://schemas.openxmlformats.org/officeDocument/2006/relationships/hyperlink" Target="https://matrajtmacarena.wordpress.com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5" Type="http://schemas.openxmlformats.org/officeDocument/2006/relationships/image" Target="media/image8.png"/><Relationship Id="rId6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SourceSansPro-regular.ttf"/><Relationship Id="rId6" Type="http://schemas.openxmlformats.org/officeDocument/2006/relationships/font" Target="fonts/SourceSansPro-bold.ttf"/><Relationship Id="rId7" Type="http://schemas.openxmlformats.org/officeDocument/2006/relationships/font" Target="fonts/SourceSansPro-italic.ttf"/><Relationship Id="rId8" Type="http://schemas.openxmlformats.org/officeDocument/2006/relationships/font" Target="fonts/SourceSansPro-boldItalic.ttf"/></Relationships>
</file>