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85" w:rsidRPr="00E17F66" w:rsidRDefault="00CF1058" w:rsidP="0042475E">
      <w:pPr>
        <w:spacing w:after="0" w:line="240" w:lineRule="auto"/>
        <w:contextualSpacing/>
        <w:jc w:val="center"/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sz w:val="28"/>
          <w:szCs w:val="24"/>
          <w:lang w:val="es-MX" w:eastAsia="es-MX"/>
        </w:rPr>
        <w:t>Lya</w:t>
      </w:r>
      <w:r w:rsidR="00BC7EE6">
        <w:rPr>
          <w:rFonts w:asciiTheme="majorHAnsi" w:eastAsia="Times New Roman" w:hAnsiTheme="majorHAnsi" w:cstheme="majorHAnsi"/>
          <w:b/>
          <w:sz w:val="28"/>
          <w:szCs w:val="24"/>
          <w:lang w:val="es-MX" w:eastAsia="es-MX"/>
        </w:rPr>
        <w:t xml:space="preserve"> </w:t>
      </w:r>
      <w:bookmarkStart w:id="0" w:name="_GoBack"/>
      <w:bookmarkEnd w:id="0"/>
      <w:r w:rsidRPr="00E17F66">
        <w:rPr>
          <w:rFonts w:asciiTheme="majorHAnsi" w:eastAsia="Times New Roman" w:hAnsiTheme="majorHAnsi" w:cstheme="majorHAnsi"/>
          <w:b/>
          <w:sz w:val="28"/>
          <w:szCs w:val="24"/>
          <w:lang w:val="es-MX" w:eastAsia="es-MX"/>
        </w:rPr>
        <w:t>Amairany Hern</w:t>
      </w:r>
      <w:r w:rsidR="00583276" w:rsidRPr="00E17F66">
        <w:rPr>
          <w:rFonts w:asciiTheme="majorHAnsi" w:eastAsia="Times New Roman" w:hAnsiTheme="majorHAnsi" w:cstheme="majorHAnsi"/>
          <w:b/>
          <w:sz w:val="28"/>
          <w:szCs w:val="24"/>
          <w:lang w:val="es-MX" w:eastAsia="es-MX"/>
        </w:rPr>
        <w:t xml:space="preserve">ández </w:t>
      </w:r>
      <w:proofErr w:type="spellStart"/>
      <w:r w:rsidR="00583276" w:rsidRPr="00E17F66">
        <w:rPr>
          <w:rFonts w:asciiTheme="majorHAnsi" w:eastAsia="Times New Roman" w:hAnsiTheme="majorHAnsi" w:cstheme="majorHAnsi"/>
          <w:b/>
          <w:sz w:val="28"/>
          <w:szCs w:val="24"/>
          <w:lang w:val="es-MX" w:eastAsia="es-MX"/>
        </w:rPr>
        <w:t>Herná</w:t>
      </w:r>
      <w:r w:rsidRPr="00E17F66">
        <w:rPr>
          <w:rFonts w:asciiTheme="majorHAnsi" w:eastAsia="Times New Roman" w:hAnsiTheme="majorHAnsi" w:cstheme="majorHAnsi"/>
          <w:b/>
          <w:sz w:val="28"/>
          <w:szCs w:val="24"/>
          <w:lang w:val="es-MX" w:eastAsia="es-MX"/>
        </w:rPr>
        <w:t>ndez</w:t>
      </w:r>
      <w:proofErr w:type="spellEnd"/>
      <w:r w:rsidRPr="00E17F66">
        <w:rPr>
          <w:rFonts w:asciiTheme="majorHAnsi" w:eastAsia="Times New Roman" w:hAnsiTheme="majorHAnsi" w:cstheme="majorHAnsi"/>
          <w:lang w:val="es-MX" w:eastAsia="es-MX"/>
        </w:rPr>
        <w:br/>
      </w:r>
      <w:r w:rsidR="00F85B85" w:rsidRPr="00E17F66">
        <w:rPr>
          <w:sz w:val="24"/>
          <w:szCs w:val="24"/>
          <w:lang w:val="es-MX"/>
        </w:rPr>
        <w:t xml:space="preserve">7 de </w:t>
      </w:r>
      <w:r w:rsidR="00B651C6" w:rsidRPr="00E17F66">
        <w:rPr>
          <w:sz w:val="24"/>
          <w:szCs w:val="24"/>
          <w:lang w:val="es-MX"/>
        </w:rPr>
        <w:t>enero</w:t>
      </w:r>
      <w:r w:rsidR="00F85B85" w:rsidRPr="00E17F66">
        <w:rPr>
          <w:sz w:val="24"/>
          <w:szCs w:val="24"/>
          <w:lang w:val="es-MX"/>
        </w:rPr>
        <w:t xml:space="preserve">, 1995 </w:t>
      </w:r>
      <w:r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| </w:t>
      </w:r>
      <w:r w:rsidR="00F85B85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Miramar #1214 </w:t>
      </w:r>
      <w:proofErr w:type="spellStart"/>
      <w:r w:rsidR="00F85B85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int</w:t>
      </w:r>
      <w:proofErr w:type="spellEnd"/>
      <w:r w:rsidR="00F85B85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. 1</w:t>
      </w:r>
      <w:r w:rsidR="00B622D9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A</w:t>
      </w:r>
      <w:r w:rsidR="00F85B85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 Villa de </w:t>
      </w:r>
      <w:r w:rsidR="00583276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Guadalupe</w:t>
      </w:r>
      <w:r w:rsidR="00F85B85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. Puerto Vallarta, Jal. | </w:t>
      </w:r>
      <w:r w:rsidR="00B622D9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+1 </w:t>
      </w:r>
      <w:r w:rsidR="0042475E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(</w:t>
      </w:r>
      <w:r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509) 312-9286</w:t>
      </w:r>
    </w:p>
    <w:p w:rsidR="0042475E" w:rsidRPr="00E17F66" w:rsidRDefault="00BC7EE6" w:rsidP="0042475E">
      <w:pPr>
        <w:spacing w:after="0" w:line="240" w:lineRule="auto"/>
        <w:contextualSpacing/>
        <w:jc w:val="center"/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</w:pPr>
      <w:hyperlink r:id="rId5" w:history="1">
        <w:r w:rsidR="00F85B85" w:rsidRPr="00E17F66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s-MX" w:eastAsia="es-MX"/>
          </w:rPr>
          <w:t>lh.espalia@gmail.com</w:t>
        </w:r>
      </w:hyperlink>
      <w:r w:rsidR="00F85B85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 | </w:t>
      </w:r>
      <w:hyperlink r:id="rId6" w:history="1">
        <w:r w:rsidR="0042475E" w:rsidRPr="00E17F66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s-MX" w:eastAsia="es-MX"/>
          </w:rPr>
          <w:t>Sitio Web</w:t>
        </w:r>
      </w:hyperlink>
      <w:r w:rsidR="0042475E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 | </w:t>
      </w:r>
      <w:hyperlink r:id="rId7" w:history="1">
        <w:r w:rsidR="0042475E" w:rsidRPr="00E17F66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s-MX" w:eastAsia="es-MX"/>
          </w:rPr>
          <w:t>LinkedIn</w:t>
        </w:r>
      </w:hyperlink>
      <w:r w:rsidR="0042475E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 </w:t>
      </w:r>
    </w:p>
    <w:p w:rsidR="00F85B85" w:rsidRPr="00E17F66" w:rsidRDefault="00F85B85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</w:pPr>
    </w:p>
    <w:p w:rsidR="00F85B85" w:rsidRPr="00E17F66" w:rsidRDefault="00F85B85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  <w:t>Experiencia Profesional</w:t>
      </w:r>
    </w:p>
    <w:p w:rsidR="00C269CE" w:rsidRPr="00E17F66" w:rsidRDefault="00C269CE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</w:pPr>
    </w:p>
    <w:p w:rsidR="00C269CE" w:rsidRPr="00E17F66" w:rsidRDefault="00C269CE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sz w:val="24"/>
          <w:szCs w:val="24"/>
          <w:lang w:val="es-MX" w:eastAsia="es-MX"/>
        </w:rPr>
        <w:t>Asistente Técnico</w:t>
      </w:r>
      <w:r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, Facultad de Arte Whitman College. Junio 2016 – al presente </w:t>
      </w:r>
    </w:p>
    <w:p w:rsidR="006373C8" w:rsidRPr="00E17F66" w:rsidRDefault="00B651C6" w:rsidP="00C269C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Di mantenimiento a los talleres</w:t>
      </w:r>
      <w:r w:rsidR="006373C8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de arte asegurándome que el equipo disponible funcionara efectivamente durante el ciclo escolar.</w:t>
      </w:r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Esto incluye herramientas de carpintería, grabado, tipografía, pintura, etc.</w:t>
      </w:r>
    </w:p>
    <w:p w:rsidR="006373C8" w:rsidRPr="00E17F66" w:rsidRDefault="006373C8" w:rsidP="00C269CE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Restaur</w:t>
      </w:r>
      <w:r w:rsidR="00E82254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é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espacios de exhibición dentro del edificio para proveer una plataforma apropiada para la presentación de trabajos de arte. </w:t>
      </w:r>
    </w:p>
    <w:p w:rsidR="00C269CE" w:rsidRPr="00E17F66" w:rsidRDefault="00E82254" w:rsidP="006373C8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Participé</w:t>
      </w:r>
      <w:r w:rsidR="006373C8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en la creación de un sistema</w:t>
      </w:r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computarizado</w:t>
      </w:r>
      <w:r w:rsidR="006373C8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de inventario funcional para la Facultad de Arte, eliminando desorden y la compra innecesaria de equipo y materiales.</w:t>
      </w:r>
    </w:p>
    <w:p w:rsidR="006373C8" w:rsidRPr="00E17F66" w:rsidRDefault="006373C8" w:rsidP="006373C8">
      <w:pPr>
        <w:pStyle w:val="ListParagraph"/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</w:p>
    <w:p w:rsidR="00C269CE" w:rsidRPr="00E17F66" w:rsidRDefault="008922BF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>Asistente</w:t>
      </w:r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, Departamento de Finanzas Whitman College. Mayo 2016 – Mayo 2017</w:t>
      </w:r>
    </w:p>
    <w:p w:rsidR="00E82254" w:rsidRPr="00E17F66" w:rsidRDefault="00E82254" w:rsidP="00C269CE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Registré información financiera al</w:t>
      </w:r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sistema de rápida y precisa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, lo que </w:t>
      </w:r>
      <w:r w:rsidR="00616FA1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contribuyó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al flujo de información dentro del departamento y facilito las tareas de otros.</w:t>
      </w:r>
    </w:p>
    <w:p w:rsidR="00C269CE" w:rsidRPr="00E17F66" w:rsidRDefault="00E82254" w:rsidP="00E8225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Organicé y archivé información financiera para reducir redundancia.</w:t>
      </w:r>
    </w:p>
    <w:p w:rsidR="00C269CE" w:rsidRPr="00E17F66" w:rsidRDefault="00E82254" w:rsidP="00E8225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Compile y proporcione información financiera a 1400 estudiantes de manera oportuna. </w:t>
      </w:r>
    </w:p>
    <w:p w:rsidR="00E82254" w:rsidRPr="00E17F66" w:rsidRDefault="00E82254" w:rsidP="00E82254">
      <w:pPr>
        <w:pStyle w:val="ListParagraph"/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</w:p>
    <w:p w:rsidR="008922BF" w:rsidRPr="00E17F66" w:rsidRDefault="008922BF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>Internista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, Servicios Multimedia y </w:t>
      </w:r>
      <w:r w:rsidR="00230337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Tecnología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 Whitman College. Enero 2016 – Septiembre 2016.</w:t>
      </w:r>
    </w:p>
    <w:p w:rsidR="001135CE" w:rsidRPr="00E17F66" w:rsidRDefault="00616FA1" w:rsidP="0023033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Investigu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é</w:t>
      </w:r>
      <w:r w:rsidR="00230337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y 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catalogué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</w:t>
      </w:r>
      <w:r w:rsidR="00230337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equipo de audio y video, facilitando la adquisición de micrófonos y cámaras utilizadas para producir videos </w:t>
      </w:r>
      <w:r w:rsidR="001135CE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educativos y de mercadotecnia. </w:t>
      </w:r>
    </w:p>
    <w:p w:rsidR="00230337" w:rsidRPr="00E17F66" w:rsidRDefault="001135CE" w:rsidP="0023033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Co-produje un episodio para el podcast </w:t>
      </w:r>
      <w:proofErr w:type="spellStart"/>
      <w:r w:rsidRPr="00E17F66">
        <w:rPr>
          <w:rFonts w:asciiTheme="majorHAnsi" w:eastAsia="Times New Roman" w:hAnsiTheme="majorHAnsi" w:cstheme="majorHAnsi"/>
          <w:bCs/>
          <w:i/>
          <w:sz w:val="24"/>
          <w:szCs w:val="24"/>
          <w:lang w:eastAsia="es-MX"/>
        </w:rPr>
        <w:t>Ankeny’s</w:t>
      </w:r>
      <w:proofErr w:type="spellEnd"/>
      <w:r w:rsidRPr="00E17F66">
        <w:rPr>
          <w:rFonts w:asciiTheme="majorHAnsi" w:eastAsia="Times New Roman" w:hAnsiTheme="majorHAnsi" w:cstheme="majorHAnsi"/>
          <w:bCs/>
          <w:i/>
          <w:sz w:val="24"/>
          <w:szCs w:val="24"/>
          <w:lang w:eastAsia="es-MX"/>
        </w:rPr>
        <w:t xml:space="preserve"> </w:t>
      </w:r>
      <w:proofErr w:type="spellStart"/>
      <w:r w:rsidRPr="00E17F66">
        <w:rPr>
          <w:rFonts w:asciiTheme="majorHAnsi" w:eastAsia="Times New Roman" w:hAnsiTheme="majorHAnsi" w:cstheme="majorHAnsi"/>
          <w:bCs/>
          <w:i/>
          <w:sz w:val="24"/>
          <w:szCs w:val="24"/>
          <w:lang w:eastAsia="es-MX"/>
        </w:rPr>
        <w:t>Crossing</w:t>
      </w:r>
      <w:proofErr w:type="spellEnd"/>
      <w:r w:rsidR="00616FA1">
        <w:rPr>
          <w:rFonts w:asciiTheme="majorHAnsi" w:eastAsia="Times New Roman" w:hAnsiTheme="majorHAnsi" w:cstheme="majorHAnsi"/>
          <w:bCs/>
          <w:i/>
          <w:sz w:val="24"/>
          <w:szCs w:val="24"/>
          <w:lang w:eastAsia="es-MX"/>
        </w:rPr>
        <w:t xml:space="preserve">, 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serie que se produce y distribuye dentro de l</w:t>
      </w:r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a comunidad de Whitman </w:t>
      </w:r>
      <w:proofErr w:type="spellStart"/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College</w:t>
      </w:r>
      <w:proofErr w:type="spellEnd"/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. Para esto entreviste a un miembro importante de la administración y </w:t>
      </w:r>
      <w:proofErr w:type="spellStart"/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co</w:t>
      </w:r>
      <w:proofErr w:type="spellEnd"/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-edite el audio. </w:t>
      </w:r>
    </w:p>
    <w:p w:rsidR="001135CE" w:rsidRPr="00E17F66" w:rsidRDefault="00616FA1" w:rsidP="001135CE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proofErr w:type="spellStart"/>
      <w:r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Produj</w:t>
      </w:r>
      <w:r>
        <w:rPr>
          <w:rFonts w:asciiTheme="majorHAnsi" w:eastAsiaTheme="minorEastAsia" w:hAnsiTheme="majorHAnsi" w:cstheme="majorHAnsi"/>
          <w:bCs/>
          <w:sz w:val="24"/>
          <w:szCs w:val="24"/>
          <w:lang w:eastAsia="ja-JP"/>
        </w:rPr>
        <w:t>é</w:t>
      </w:r>
      <w:proofErr w:type="spellEnd"/>
      <w:r w:rsidR="001135CE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un cortometraje educativo para promover seguridad cibernética dentro de la comunidad que fue distribuido a </w:t>
      </w:r>
      <w:r w:rsidR="0093164E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través</w:t>
      </w:r>
      <w:r w:rsidR="001135CE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del sitio web de Servicios Multimedia.</w:t>
      </w:r>
    </w:p>
    <w:p w:rsidR="00C269CE" w:rsidRPr="00E17F66" w:rsidRDefault="001135CE" w:rsidP="001135CE">
      <w:pPr>
        <w:pStyle w:val="ListParagraph"/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eastAsia="es-MX"/>
        </w:rPr>
        <w:t xml:space="preserve"> </w:t>
      </w:r>
    </w:p>
    <w:p w:rsidR="00C269CE" w:rsidRPr="00E17F66" w:rsidRDefault="008922BF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>Asistente en taller de cerámica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, Facultad de Arte Whitman College. Enero 2016 – Mayo 2016. </w:t>
      </w:r>
    </w:p>
    <w:p w:rsidR="0093164E" w:rsidRPr="00E17F66" w:rsidRDefault="0093164E" w:rsidP="00C269C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Supervise el taller de cerámica, asegurándome que el equipo disponible funcionara efectivamente durante el ciclo escolar. </w:t>
      </w:r>
    </w:p>
    <w:p w:rsidR="00C269CE" w:rsidRPr="00E17F66" w:rsidRDefault="0093164E" w:rsidP="00C269C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Mezclé y repuse los esmaltes cerámicos disponibles para los estudiantes</w:t>
      </w:r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. </w:t>
      </w:r>
    </w:p>
    <w:p w:rsidR="00C269CE" w:rsidRPr="00E17F66" w:rsidRDefault="00C269CE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</w:p>
    <w:p w:rsidR="00C269CE" w:rsidRPr="00E17F66" w:rsidRDefault="008922BF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>Asistente de Verano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, Servicios </w:t>
      </w:r>
      <w:r w:rsidR="006D6259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Tecnológicos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 Whitman College. Junio 2015 – Agosto 2015.</w:t>
      </w:r>
    </w:p>
    <w:p w:rsidR="0093164E" w:rsidRPr="00E17F66" w:rsidRDefault="006D6259" w:rsidP="00C269CE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Procesé e hice inventario de equipo nuevo para reemplazar aproximadamente 100 computadoras e impresoras anticuadas en la universidad.</w:t>
      </w:r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Durante el proceso de reemplazo, asistí en la instalación del software y protocolos de seguridad de las computadoras.</w:t>
      </w:r>
    </w:p>
    <w:p w:rsidR="006D6259" w:rsidRPr="00E17F66" w:rsidRDefault="006D6259" w:rsidP="00C269CE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Desarrolle una campaña de publicidad para incentivar a estudiantes de primer año a trabajar dentro del departamento de tecnología. Para esto diseñé e ilustré 4 imágenes que fueron usadas como posters, tarjetas, y folletos que fueron distribuidos a través del campus. </w:t>
      </w:r>
    </w:p>
    <w:p w:rsidR="00C269CE" w:rsidRPr="00E17F66" w:rsidRDefault="006D6259" w:rsidP="006D6259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Diseñé e </w:t>
      </w:r>
      <w:r w:rsidR="00616FA1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ilustré un folleto para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explicar el uso e instalación de las impresoras disponibles en el campus para los estudiantes. </w:t>
      </w:r>
      <w:r w:rsidR="004F6A77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Esto permitió que otros asistentes del departamento se pudieran enfocar en otras tareas, usando los folletos en lugar de explicaciones complicadas.  </w:t>
      </w:r>
    </w:p>
    <w:p w:rsidR="006D6259" w:rsidRPr="00E17F66" w:rsidRDefault="006D6259" w:rsidP="006D6259">
      <w:pPr>
        <w:pStyle w:val="ListParagraph"/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</w:p>
    <w:p w:rsidR="00C269CE" w:rsidRPr="00E17F66" w:rsidRDefault="008922BF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>Asistente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, Servicios Multimedia y </w:t>
      </w:r>
      <w:r w:rsidR="000D5ACA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Tecnología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 Whitman College. Septiembre 2014 – Mayo 2015</w:t>
      </w:r>
      <w:r w:rsidR="00E76E5F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.</w:t>
      </w:r>
    </w:p>
    <w:p w:rsidR="003C0070" w:rsidRPr="00E17F66" w:rsidRDefault="000D5ACA" w:rsidP="00C269C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Asistí</w:t>
      </w:r>
      <w:r w:rsidR="003C0070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estudiantes y miembros de la facultad en el uso de software de diseño, video, y sonido disponible.</w:t>
      </w:r>
    </w:p>
    <w:p w:rsidR="00C269CE" w:rsidRPr="00E17F66" w:rsidRDefault="000D5ACA" w:rsidP="000D5AC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lastRenderedPageBreak/>
        <w:t>Colaboré con</w:t>
      </w:r>
      <w:r w:rsidR="005E0857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el profesor a cargo del programa de Japonés de la universidad en la creación de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un archivo digital de cuentos infantiles japoneses para beneficiar a estudiantes del lenguaje. </w:t>
      </w:r>
    </w:p>
    <w:p w:rsidR="000D5ACA" w:rsidRPr="00E17F66" w:rsidRDefault="000D5ACA" w:rsidP="000D5ACA">
      <w:pPr>
        <w:pStyle w:val="ListParagraph"/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</w:p>
    <w:p w:rsidR="00C269CE" w:rsidRPr="00E17F66" w:rsidRDefault="00ED1F33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>Ilustrador</w:t>
      </w:r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, </w:t>
      </w:r>
      <w:proofErr w:type="spellStart"/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The</w:t>
      </w:r>
      <w:proofErr w:type="spellEnd"/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 </w:t>
      </w:r>
      <w:proofErr w:type="spellStart"/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Wire</w:t>
      </w:r>
      <w:proofErr w:type="spellEnd"/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 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Periódico</w:t>
      </w:r>
      <w:r w:rsidR="00E76E5F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 Universitario </w:t>
      </w:r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Whitman College</w:t>
      </w:r>
      <w:r w:rsidR="00E76E5F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. Septiembre 2013 – Mayo 2015.</w:t>
      </w:r>
    </w:p>
    <w:p w:rsidR="00C269CE" w:rsidRPr="00E17F66" w:rsidRDefault="000D5ACA" w:rsidP="00C269C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Ilustré aproximadamente 96 artículos.</w:t>
      </w:r>
    </w:p>
    <w:p w:rsidR="00C269CE" w:rsidRPr="00E17F66" w:rsidRDefault="005E0857" w:rsidP="00C269C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Trabajé y colaboré</w:t>
      </w:r>
      <w:r w:rsidR="000D5ACA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con escritores para completar </w:t>
      </w:r>
      <w:r w:rsidR="00ED1F33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ilustraciones</w:t>
      </w:r>
      <w:r w:rsidR="000D5ACA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para cada </w:t>
      </w:r>
      <w:r w:rsidR="00ED1F33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artículo</w:t>
      </w:r>
      <w:r w:rsidR="000D5ACA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de manera oportuna.</w:t>
      </w:r>
    </w:p>
    <w:p w:rsidR="00C269CE" w:rsidRPr="00E17F66" w:rsidRDefault="00C269CE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</w:p>
    <w:p w:rsidR="00C269CE" w:rsidRPr="00E17F66" w:rsidRDefault="009C70A9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 xml:space="preserve">Tutor </w:t>
      </w:r>
      <w:r w:rsidR="00925FCA"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>Académico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, Centro de Recursos </w:t>
      </w:r>
      <w:r w:rsidR="004D2B75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Académicos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 xml:space="preserve"> Whitman College. Agosto 2014 – Diciembre 2014.</w:t>
      </w:r>
    </w:p>
    <w:p w:rsidR="00264640" w:rsidRPr="00E17F66" w:rsidRDefault="00C269CE" w:rsidP="00C269C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F</w:t>
      </w:r>
      <w:r w:rsidR="005E0857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acilité</w:t>
      </w:r>
      <w:r w:rsidR="00264640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la </w:t>
      </w:r>
      <w:r w:rsidR="004D2B75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transición</w:t>
      </w:r>
      <w:r w:rsidR="00264640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</w:t>
      </w:r>
      <w:r w:rsidR="004D2B75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académica</w:t>
      </w:r>
      <w:r w:rsidR="00264640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de </w:t>
      </w:r>
      <w:r w:rsidR="004D2B75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alumnos</w:t>
      </w:r>
      <w:r w:rsidR="00264640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de primer a</w:t>
      </w:r>
      <w:r w:rsidR="00264640" w:rsidRPr="00E17F66">
        <w:rPr>
          <w:rFonts w:asciiTheme="majorHAnsi" w:eastAsiaTheme="minorEastAsia" w:hAnsiTheme="majorHAnsi" w:cstheme="majorHAnsi"/>
          <w:bCs/>
          <w:sz w:val="24"/>
          <w:szCs w:val="24"/>
          <w:lang w:eastAsia="ja-JP"/>
        </w:rPr>
        <w:t>ño al proveer información sobre los recursos académicos disponibles en el campus por medio de talleres, juntas, e interacciones personales.</w:t>
      </w:r>
    </w:p>
    <w:p w:rsidR="00264640" w:rsidRPr="00E17F66" w:rsidRDefault="005E0857" w:rsidP="00C269C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Ofrecí horas de consulta en</w:t>
      </w:r>
      <w:r w:rsidR="00264640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horarios consistentes para recibir preguntas, dudas, o dar asistencia a cualquie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r estudiante que lo necesitara </w:t>
      </w:r>
      <w:r w:rsidR="00264640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en revisión de gramática, planeación </w:t>
      </w:r>
      <w:r w:rsidR="00396196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de carrera, etc.</w:t>
      </w:r>
    </w:p>
    <w:p w:rsidR="00C269CE" w:rsidRPr="00E17F66" w:rsidRDefault="00C269CE" w:rsidP="00C269CE">
      <w:pPr>
        <w:spacing w:after="0"/>
        <w:rPr>
          <w:rFonts w:asciiTheme="majorHAnsi" w:hAnsiTheme="majorHAnsi" w:cstheme="majorHAnsi"/>
          <w:b/>
          <w:sz w:val="24"/>
          <w:szCs w:val="24"/>
          <w:lang w:val="es-MX"/>
        </w:rPr>
      </w:pPr>
    </w:p>
    <w:p w:rsidR="00C269CE" w:rsidRPr="00E17F66" w:rsidRDefault="009C70A9" w:rsidP="00C269CE">
      <w:pPr>
        <w:spacing w:after="0"/>
        <w:rPr>
          <w:rFonts w:asciiTheme="majorHAnsi" w:hAnsiTheme="majorHAnsi" w:cstheme="majorHAnsi"/>
          <w:sz w:val="24"/>
          <w:szCs w:val="24"/>
          <w:lang w:val="es-MX"/>
        </w:rPr>
      </w:pPr>
      <w:proofErr w:type="spellStart"/>
      <w:r w:rsidRPr="00B622D9">
        <w:rPr>
          <w:rFonts w:asciiTheme="majorHAnsi" w:hAnsiTheme="majorHAnsi" w:cstheme="majorHAnsi"/>
          <w:b/>
          <w:sz w:val="24"/>
          <w:szCs w:val="24"/>
        </w:rPr>
        <w:t>Asistente</w:t>
      </w:r>
      <w:proofErr w:type="spellEnd"/>
      <w:r w:rsidRPr="00B622D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269CE" w:rsidRPr="00B622D9">
        <w:rPr>
          <w:rFonts w:asciiTheme="majorHAnsi" w:hAnsiTheme="majorHAnsi" w:cstheme="majorHAnsi"/>
          <w:b/>
          <w:sz w:val="24"/>
          <w:szCs w:val="24"/>
        </w:rPr>
        <w:t>Freedom Zine</w:t>
      </w:r>
      <w:r w:rsidR="00C269CE" w:rsidRPr="00B622D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622D9">
        <w:rPr>
          <w:rFonts w:asciiTheme="majorHAnsi" w:hAnsiTheme="majorHAnsi" w:cstheme="majorHAnsi"/>
          <w:sz w:val="24"/>
          <w:szCs w:val="24"/>
        </w:rPr>
        <w:t>Concierto</w:t>
      </w:r>
      <w:proofErr w:type="spellEnd"/>
      <w:r w:rsidRPr="00B622D9">
        <w:rPr>
          <w:rFonts w:asciiTheme="majorHAnsi" w:hAnsiTheme="majorHAnsi" w:cstheme="majorHAnsi"/>
          <w:sz w:val="24"/>
          <w:szCs w:val="24"/>
        </w:rPr>
        <w:t xml:space="preserve"> </w:t>
      </w:r>
      <w:r w:rsidR="00C269CE" w:rsidRPr="00B622D9">
        <w:rPr>
          <w:rFonts w:asciiTheme="majorHAnsi" w:hAnsiTheme="majorHAnsi" w:cstheme="majorHAnsi"/>
          <w:sz w:val="24"/>
          <w:szCs w:val="24"/>
        </w:rPr>
        <w:t xml:space="preserve">Freedom </w:t>
      </w:r>
      <w:r w:rsidRPr="00B622D9">
        <w:rPr>
          <w:rFonts w:asciiTheme="majorHAnsi" w:hAnsiTheme="majorHAnsi" w:cstheme="majorHAnsi"/>
          <w:sz w:val="24"/>
          <w:szCs w:val="24"/>
        </w:rPr>
        <w:t>Songs</w:t>
      </w:r>
      <w:r w:rsidR="00C269CE" w:rsidRPr="00B622D9">
        <w:rPr>
          <w:rFonts w:asciiTheme="majorHAnsi" w:hAnsiTheme="majorHAnsi" w:cstheme="majorHAnsi"/>
          <w:sz w:val="24"/>
          <w:szCs w:val="24"/>
        </w:rPr>
        <w:t xml:space="preserve">. </w:t>
      </w:r>
      <w:r w:rsidRPr="00E17F66">
        <w:rPr>
          <w:rFonts w:asciiTheme="majorHAnsi" w:hAnsiTheme="majorHAnsi" w:cstheme="majorHAnsi"/>
          <w:sz w:val="24"/>
          <w:szCs w:val="24"/>
          <w:lang w:val="es-MX"/>
        </w:rPr>
        <w:t>Marzo 2016 – Abril 2016.</w:t>
      </w:r>
      <w:r w:rsidR="00C269CE" w:rsidRPr="00E17F66">
        <w:rPr>
          <w:rFonts w:asciiTheme="majorHAnsi" w:hAnsiTheme="majorHAnsi" w:cstheme="majorHAnsi"/>
          <w:sz w:val="24"/>
          <w:szCs w:val="24"/>
          <w:lang w:val="es-MX"/>
        </w:rPr>
        <w:t xml:space="preserve"> </w:t>
      </w:r>
    </w:p>
    <w:p w:rsidR="00C269CE" w:rsidRPr="00E17F66" w:rsidRDefault="005E0857" w:rsidP="00C269C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Diseñé </w:t>
      </w:r>
      <w:r w:rsidR="00396196" w:rsidRPr="00E17F66">
        <w:rPr>
          <w:rFonts w:asciiTheme="majorHAnsi" w:hAnsiTheme="majorHAnsi" w:cstheme="majorHAnsi"/>
          <w:sz w:val="24"/>
          <w:szCs w:val="24"/>
        </w:rPr>
        <w:t>el logo del evento para uso en materiales publicitarios, boletos, y la zine.</w:t>
      </w:r>
      <w:r w:rsidR="00C269CE" w:rsidRPr="00E17F6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269CE" w:rsidRPr="00E17F66" w:rsidRDefault="00396196" w:rsidP="00C269C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E17F66">
        <w:rPr>
          <w:rFonts w:asciiTheme="majorHAnsi" w:hAnsiTheme="majorHAnsi" w:cstheme="majorHAnsi"/>
          <w:sz w:val="24"/>
          <w:szCs w:val="24"/>
        </w:rPr>
        <w:t>Proveí ilustraciones para complementar las piezas de arte y prosa.</w:t>
      </w:r>
    </w:p>
    <w:p w:rsidR="00C269CE" w:rsidRPr="00E17F66" w:rsidRDefault="00C269CE" w:rsidP="00C269C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E17F66">
        <w:rPr>
          <w:rFonts w:asciiTheme="majorHAnsi" w:hAnsiTheme="majorHAnsi" w:cstheme="majorHAnsi"/>
          <w:sz w:val="24"/>
          <w:szCs w:val="24"/>
        </w:rPr>
        <w:t>Co-</w:t>
      </w:r>
      <w:r w:rsidR="00E17F66" w:rsidRPr="00E17F66">
        <w:rPr>
          <w:rFonts w:asciiTheme="majorHAnsi" w:hAnsiTheme="majorHAnsi" w:cstheme="majorHAnsi"/>
          <w:sz w:val="24"/>
          <w:szCs w:val="24"/>
        </w:rPr>
        <w:t>diseñé</w:t>
      </w:r>
      <w:r w:rsidR="00396196" w:rsidRPr="00E17F66">
        <w:rPr>
          <w:rFonts w:asciiTheme="majorHAnsi" w:hAnsiTheme="majorHAnsi" w:cstheme="majorHAnsi"/>
          <w:sz w:val="24"/>
          <w:szCs w:val="24"/>
        </w:rPr>
        <w:t xml:space="preserve"> el layout y </w:t>
      </w:r>
      <w:r w:rsidR="00E17F66" w:rsidRPr="00E17F66">
        <w:rPr>
          <w:rFonts w:asciiTheme="majorHAnsi" w:hAnsiTheme="majorHAnsi" w:cstheme="majorHAnsi"/>
          <w:sz w:val="24"/>
          <w:szCs w:val="24"/>
        </w:rPr>
        <w:t>asistí</w:t>
      </w:r>
      <w:r w:rsidR="00396196" w:rsidRPr="00E17F66">
        <w:rPr>
          <w:rFonts w:asciiTheme="majorHAnsi" w:hAnsiTheme="majorHAnsi" w:cstheme="majorHAnsi"/>
          <w:sz w:val="24"/>
          <w:szCs w:val="24"/>
        </w:rPr>
        <w:t xml:space="preserve"> en la </w:t>
      </w:r>
      <w:r w:rsidR="00E17F66" w:rsidRPr="00E17F66">
        <w:rPr>
          <w:rFonts w:asciiTheme="majorHAnsi" w:hAnsiTheme="majorHAnsi" w:cstheme="majorHAnsi"/>
          <w:sz w:val="24"/>
          <w:szCs w:val="24"/>
        </w:rPr>
        <w:t>impresión</w:t>
      </w:r>
      <w:r w:rsidR="00396196" w:rsidRPr="00E17F66">
        <w:rPr>
          <w:rFonts w:asciiTheme="majorHAnsi" w:hAnsiTheme="majorHAnsi" w:cstheme="majorHAnsi"/>
          <w:sz w:val="24"/>
          <w:szCs w:val="24"/>
        </w:rPr>
        <w:t xml:space="preserve"> y </w:t>
      </w:r>
      <w:r w:rsidR="00E17F66" w:rsidRPr="00E17F66">
        <w:rPr>
          <w:rFonts w:asciiTheme="majorHAnsi" w:hAnsiTheme="majorHAnsi" w:cstheme="majorHAnsi"/>
          <w:sz w:val="24"/>
          <w:szCs w:val="24"/>
        </w:rPr>
        <w:t>distribución</w:t>
      </w:r>
      <w:r w:rsidR="00396196" w:rsidRPr="00E17F66">
        <w:rPr>
          <w:rFonts w:asciiTheme="majorHAnsi" w:hAnsiTheme="majorHAnsi" w:cstheme="majorHAnsi"/>
          <w:sz w:val="24"/>
          <w:szCs w:val="24"/>
        </w:rPr>
        <w:t xml:space="preserve"> de la zine durante el evento. </w:t>
      </w:r>
    </w:p>
    <w:p w:rsidR="00C269CE" w:rsidRPr="00E17F66" w:rsidRDefault="00C269CE" w:rsidP="00C269CE">
      <w:pPr>
        <w:spacing w:after="0"/>
        <w:rPr>
          <w:rFonts w:asciiTheme="majorHAnsi" w:hAnsiTheme="majorHAnsi" w:cstheme="majorHAnsi"/>
          <w:sz w:val="24"/>
          <w:szCs w:val="24"/>
          <w:lang w:val="es-MX"/>
        </w:rPr>
      </w:pPr>
    </w:p>
    <w:p w:rsidR="00C269CE" w:rsidRPr="00E17F66" w:rsidRDefault="009C70A9" w:rsidP="00C269CE">
      <w:pPr>
        <w:spacing w:after="0"/>
        <w:rPr>
          <w:rFonts w:asciiTheme="majorHAnsi" w:hAnsiTheme="majorHAnsi" w:cstheme="majorHAnsi"/>
          <w:sz w:val="24"/>
          <w:szCs w:val="24"/>
          <w:lang w:val="es-MX"/>
        </w:rPr>
      </w:pPr>
      <w:r w:rsidRPr="00E17F66">
        <w:rPr>
          <w:rFonts w:asciiTheme="majorHAnsi" w:hAnsiTheme="majorHAnsi" w:cstheme="majorHAnsi"/>
          <w:b/>
          <w:sz w:val="24"/>
          <w:szCs w:val="24"/>
          <w:lang w:val="es-MX"/>
        </w:rPr>
        <w:t xml:space="preserve">Editor en Jefe </w:t>
      </w:r>
      <w:proofErr w:type="spellStart"/>
      <w:r w:rsidRPr="00E17F66">
        <w:rPr>
          <w:rFonts w:asciiTheme="majorHAnsi" w:hAnsiTheme="majorHAnsi" w:cstheme="majorHAnsi"/>
          <w:b/>
          <w:sz w:val="24"/>
          <w:szCs w:val="24"/>
          <w:lang w:val="es-MX"/>
        </w:rPr>
        <w:t>Freedom</w:t>
      </w:r>
      <w:proofErr w:type="spellEnd"/>
      <w:r w:rsidRPr="00E17F66">
        <w:rPr>
          <w:rFonts w:asciiTheme="majorHAnsi" w:hAnsiTheme="majorHAnsi" w:cstheme="majorHAnsi"/>
          <w:b/>
          <w:sz w:val="24"/>
          <w:szCs w:val="24"/>
          <w:lang w:val="es-MX"/>
        </w:rPr>
        <w:t xml:space="preserve"> </w:t>
      </w:r>
      <w:proofErr w:type="spellStart"/>
      <w:r w:rsidRPr="00E17F66">
        <w:rPr>
          <w:rFonts w:asciiTheme="majorHAnsi" w:hAnsiTheme="majorHAnsi" w:cstheme="majorHAnsi"/>
          <w:b/>
          <w:sz w:val="24"/>
          <w:szCs w:val="24"/>
          <w:lang w:val="es-MX"/>
        </w:rPr>
        <w:t>Zine</w:t>
      </w:r>
      <w:proofErr w:type="spellEnd"/>
      <w:r w:rsidRPr="00E17F66">
        <w:rPr>
          <w:rFonts w:asciiTheme="majorHAnsi" w:hAnsiTheme="majorHAnsi" w:cstheme="majorHAnsi"/>
          <w:b/>
          <w:sz w:val="24"/>
          <w:szCs w:val="24"/>
          <w:lang w:val="es-MX"/>
        </w:rPr>
        <w:t xml:space="preserve">, </w:t>
      </w:r>
      <w:r w:rsidRPr="00E17F66">
        <w:rPr>
          <w:rFonts w:asciiTheme="majorHAnsi" w:hAnsiTheme="majorHAnsi" w:cstheme="majorHAnsi"/>
          <w:sz w:val="24"/>
          <w:szCs w:val="24"/>
          <w:lang w:val="es-MX"/>
        </w:rPr>
        <w:t xml:space="preserve">Concierto </w:t>
      </w:r>
      <w:proofErr w:type="spellStart"/>
      <w:r w:rsidR="005E0857">
        <w:rPr>
          <w:rFonts w:asciiTheme="majorHAnsi" w:hAnsiTheme="majorHAnsi" w:cstheme="majorHAnsi"/>
          <w:sz w:val="24"/>
          <w:szCs w:val="24"/>
          <w:lang w:val="es-MX"/>
        </w:rPr>
        <w:t>Freedom</w:t>
      </w:r>
      <w:proofErr w:type="spellEnd"/>
      <w:r w:rsidR="005E0857">
        <w:rPr>
          <w:rFonts w:asciiTheme="majorHAnsi" w:hAnsiTheme="majorHAnsi" w:cstheme="majorHAnsi"/>
          <w:sz w:val="24"/>
          <w:szCs w:val="24"/>
          <w:lang w:val="es-MX"/>
        </w:rPr>
        <w:t xml:space="preserve"> </w:t>
      </w:r>
      <w:proofErr w:type="spellStart"/>
      <w:r w:rsidRPr="00E17F66">
        <w:rPr>
          <w:rFonts w:asciiTheme="majorHAnsi" w:hAnsiTheme="majorHAnsi" w:cstheme="majorHAnsi"/>
          <w:sz w:val="24"/>
          <w:szCs w:val="24"/>
          <w:lang w:val="es-MX"/>
        </w:rPr>
        <w:t>S</w:t>
      </w:r>
      <w:r w:rsidR="00C269CE" w:rsidRPr="00E17F66">
        <w:rPr>
          <w:rFonts w:asciiTheme="majorHAnsi" w:hAnsiTheme="majorHAnsi" w:cstheme="majorHAnsi"/>
          <w:sz w:val="24"/>
          <w:szCs w:val="24"/>
          <w:lang w:val="es-MX"/>
        </w:rPr>
        <w:t>ongs</w:t>
      </w:r>
      <w:proofErr w:type="spellEnd"/>
      <w:r w:rsidR="00C269CE" w:rsidRPr="00E17F66">
        <w:rPr>
          <w:rFonts w:asciiTheme="majorHAnsi" w:hAnsiTheme="majorHAnsi" w:cstheme="majorHAnsi"/>
          <w:sz w:val="24"/>
          <w:szCs w:val="24"/>
          <w:lang w:val="es-MX"/>
        </w:rPr>
        <w:t xml:space="preserve"> </w:t>
      </w:r>
      <w:proofErr w:type="spellStart"/>
      <w:r w:rsidR="00C269CE" w:rsidRPr="00E17F66">
        <w:rPr>
          <w:rFonts w:asciiTheme="majorHAnsi" w:hAnsiTheme="majorHAnsi" w:cstheme="majorHAnsi"/>
          <w:sz w:val="24"/>
          <w:szCs w:val="24"/>
          <w:lang w:val="es-MX"/>
        </w:rPr>
        <w:t>Concert</w:t>
      </w:r>
      <w:proofErr w:type="spellEnd"/>
      <w:r w:rsidRPr="00E17F66">
        <w:rPr>
          <w:rFonts w:asciiTheme="majorHAnsi" w:hAnsiTheme="majorHAnsi" w:cstheme="majorHAnsi"/>
          <w:sz w:val="24"/>
          <w:szCs w:val="24"/>
          <w:lang w:val="es-MX"/>
        </w:rPr>
        <w:t>. Enero 2016 – Abril 2017.</w:t>
      </w:r>
    </w:p>
    <w:p w:rsidR="00C269CE" w:rsidRPr="00E17F66" w:rsidRDefault="00E17F66" w:rsidP="00C269CE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E17F66">
        <w:rPr>
          <w:rFonts w:asciiTheme="majorHAnsi" w:hAnsiTheme="majorHAnsi" w:cstheme="majorHAnsi"/>
          <w:sz w:val="24"/>
          <w:szCs w:val="24"/>
        </w:rPr>
        <w:t>Alenté</w:t>
      </w:r>
      <w:r w:rsidR="0009781D" w:rsidRPr="00E17F66">
        <w:rPr>
          <w:rFonts w:asciiTheme="majorHAnsi" w:hAnsiTheme="majorHAnsi" w:cstheme="majorHAnsi"/>
          <w:sz w:val="24"/>
          <w:szCs w:val="24"/>
        </w:rPr>
        <w:t xml:space="preserve"> a miembros del cuerpo estudiantil, </w:t>
      </w:r>
      <w:r w:rsidRPr="00E17F66">
        <w:rPr>
          <w:rFonts w:asciiTheme="majorHAnsi" w:hAnsiTheme="majorHAnsi" w:cstheme="majorHAnsi"/>
          <w:sz w:val="24"/>
          <w:szCs w:val="24"/>
        </w:rPr>
        <w:t>facultad</w:t>
      </w:r>
      <w:r w:rsidR="0009781D" w:rsidRPr="00E17F66">
        <w:rPr>
          <w:rFonts w:asciiTheme="majorHAnsi" w:hAnsiTheme="majorHAnsi" w:cstheme="majorHAnsi"/>
          <w:sz w:val="24"/>
          <w:szCs w:val="24"/>
        </w:rPr>
        <w:t xml:space="preserve">, y staff de la universidad a contribuir al </w:t>
      </w:r>
      <w:r w:rsidRPr="00E17F66">
        <w:rPr>
          <w:rFonts w:asciiTheme="majorHAnsi" w:hAnsiTheme="majorHAnsi" w:cstheme="majorHAnsi"/>
          <w:sz w:val="24"/>
          <w:szCs w:val="24"/>
        </w:rPr>
        <w:t>proyecto</w:t>
      </w:r>
      <w:r w:rsidR="0009781D" w:rsidRPr="00E17F66">
        <w:rPr>
          <w:rFonts w:asciiTheme="majorHAnsi" w:hAnsiTheme="majorHAnsi" w:cstheme="majorHAnsi"/>
          <w:sz w:val="24"/>
          <w:szCs w:val="24"/>
        </w:rPr>
        <w:t xml:space="preserve"> utilizando redes sociales y email. </w:t>
      </w:r>
    </w:p>
    <w:p w:rsidR="0009781D" w:rsidRPr="00E17F66" w:rsidRDefault="0009781D" w:rsidP="00C269CE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E17F66">
        <w:rPr>
          <w:rFonts w:asciiTheme="majorHAnsi" w:hAnsiTheme="majorHAnsi" w:cstheme="majorHAnsi"/>
          <w:sz w:val="24"/>
          <w:szCs w:val="24"/>
        </w:rPr>
        <w:t>Supervis</w:t>
      </w:r>
      <w:r w:rsidR="005E0857">
        <w:rPr>
          <w:rFonts w:asciiTheme="majorHAnsi" w:hAnsiTheme="majorHAnsi" w:cstheme="majorHAnsi"/>
          <w:sz w:val="24"/>
          <w:szCs w:val="24"/>
        </w:rPr>
        <w:t>é</w:t>
      </w:r>
      <w:r w:rsidRPr="00E17F66">
        <w:rPr>
          <w:rFonts w:asciiTheme="majorHAnsi" w:hAnsiTheme="majorHAnsi" w:cstheme="majorHAnsi"/>
          <w:sz w:val="24"/>
          <w:szCs w:val="24"/>
        </w:rPr>
        <w:t xml:space="preserve"> el diseño, </w:t>
      </w:r>
      <w:proofErr w:type="spellStart"/>
      <w:r w:rsidRPr="00E17F66">
        <w:rPr>
          <w:rFonts w:asciiTheme="majorHAnsi" w:hAnsiTheme="majorHAnsi" w:cstheme="majorHAnsi"/>
          <w:sz w:val="24"/>
          <w:szCs w:val="24"/>
        </w:rPr>
        <w:t>layo</w:t>
      </w:r>
      <w:r w:rsidR="00E17F66">
        <w:rPr>
          <w:rFonts w:asciiTheme="majorHAnsi" w:hAnsiTheme="majorHAnsi" w:cstheme="majorHAnsi"/>
          <w:sz w:val="24"/>
          <w:szCs w:val="24"/>
        </w:rPr>
        <w:t>u</w:t>
      </w:r>
      <w:r w:rsidRPr="00E17F66">
        <w:rPr>
          <w:rFonts w:asciiTheme="majorHAnsi" w:hAnsiTheme="majorHAnsi" w:cstheme="majorHAnsi"/>
          <w:sz w:val="24"/>
          <w:szCs w:val="24"/>
        </w:rPr>
        <w:t>t</w:t>
      </w:r>
      <w:proofErr w:type="spellEnd"/>
      <w:r w:rsidRPr="00E17F66">
        <w:rPr>
          <w:rFonts w:asciiTheme="majorHAnsi" w:hAnsiTheme="majorHAnsi" w:cstheme="majorHAnsi"/>
          <w:sz w:val="24"/>
          <w:szCs w:val="24"/>
        </w:rPr>
        <w:t xml:space="preserve">, </w:t>
      </w:r>
      <w:r w:rsidR="00E17F66" w:rsidRPr="00E17F66">
        <w:rPr>
          <w:rFonts w:asciiTheme="majorHAnsi" w:hAnsiTheme="majorHAnsi" w:cstheme="majorHAnsi"/>
          <w:sz w:val="24"/>
          <w:szCs w:val="24"/>
        </w:rPr>
        <w:t>impresión</w:t>
      </w:r>
      <w:r w:rsidRPr="00E17F66">
        <w:rPr>
          <w:rFonts w:asciiTheme="majorHAnsi" w:hAnsiTheme="majorHAnsi" w:cstheme="majorHAnsi"/>
          <w:sz w:val="24"/>
          <w:szCs w:val="24"/>
        </w:rPr>
        <w:t xml:space="preserve">, y </w:t>
      </w:r>
      <w:r w:rsidR="00E17F66" w:rsidRPr="00E17F66">
        <w:rPr>
          <w:rFonts w:asciiTheme="majorHAnsi" w:hAnsiTheme="majorHAnsi" w:cstheme="majorHAnsi"/>
          <w:sz w:val="24"/>
          <w:szCs w:val="24"/>
        </w:rPr>
        <w:t>distribución</w:t>
      </w:r>
      <w:r w:rsidRPr="00E17F66">
        <w:rPr>
          <w:rFonts w:asciiTheme="majorHAnsi" w:hAnsiTheme="majorHAnsi" w:cstheme="majorHAnsi"/>
          <w:sz w:val="24"/>
          <w:szCs w:val="24"/>
        </w:rPr>
        <w:t xml:space="preserve"> de la zine, distribuyendo 300 copias </w:t>
      </w:r>
      <w:r w:rsidR="00FF645B" w:rsidRPr="00E17F66">
        <w:rPr>
          <w:rFonts w:asciiTheme="majorHAnsi" w:hAnsiTheme="majorHAnsi" w:cstheme="majorHAnsi"/>
          <w:sz w:val="24"/>
          <w:szCs w:val="24"/>
        </w:rPr>
        <w:t>antes del evento. Cada copia funcion</w:t>
      </w:r>
      <w:r w:rsidR="005E0857">
        <w:rPr>
          <w:rFonts w:asciiTheme="majorHAnsi" w:hAnsiTheme="majorHAnsi" w:cstheme="majorHAnsi"/>
          <w:sz w:val="24"/>
          <w:szCs w:val="24"/>
        </w:rPr>
        <w:t>ó</w:t>
      </w:r>
      <w:r w:rsidR="00FF645B" w:rsidRPr="00E17F66">
        <w:rPr>
          <w:rFonts w:asciiTheme="majorHAnsi" w:hAnsiTheme="majorHAnsi" w:cstheme="majorHAnsi"/>
          <w:sz w:val="24"/>
          <w:szCs w:val="24"/>
        </w:rPr>
        <w:t xml:space="preserve"> como un complemento artístico asi como un programa para el evento. </w:t>
      </w:r>
    </w:p>
    <w:p w:rsidR="00C269CE" w:rsidRPr="00E17F66" w:rsidRDefault="00C269CE" w:rsidP="00C269CE">
      <w:pPr>
        <w:spacing w:after="0"/>
        <w:rPr>
          <w:rFonts w:asciiTheme="majorHAnsi" w:hAnsiTheme="majorHAnsi" w:cstheme="majorHAnsi"/>
          <w:sz w:val="24"/>
          <w:szCs w:val="24"/>
          <w:lang w:val="es-MX"/>
        </w:rPr>
      </w:pPr>
    </w:p>
    <w:p w:rsidR="00C269CE" w:rsidRPr="00E17F66" w:rsidRDefault="009C70A9" w:rsidP="00C269CE">
      <w:pPr>
        <w:spacing w:after="0" w:line="240" w:lineRule="auto"/>
        <w:contextualSpacing/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bCs/>
          <w:sz w:val="24"/>
          <w:szCs w:val="24"/>
          <w:lang w:val="es-MX" w:eastAsia="es-MX"/>
        </w:rPr>
        <w:t xml:space="preserve">Editor de Arte Digital, 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Revista Blu</w:t>
      </w:r>
      <w:r w:rsidR="00C269CE"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e Moo</w:t>
      </w:r>
      <w:r w:rsidRPr="00E17F66">
        <w:rPr>
          <w:rFonts w:asciiTheme="majorHAnsi" w:eastAsia="Times New Roman" w:hAnsiTheme="majorHAnsi" w:cstheme="majorHAnsi"/>
          <w:bCs/>
          <w:sz w:val="24"/>
          <w:szCs w:val="24"/>
          <w:lang w:val="es-MX" w:eastAsia="es-MX"/>
        </w:rPr>
        <w:t>n Art. Septiembre 2016 – Mayo 2017.</w:t>
      </w:r>
    </w:p>
    <w:p w:rsidR="00C269CE" w:rsidRPr="00E17F66" w:rsidRDefault="004D2B75" w:rsidP="004D2B75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Dirigí la discusión de piezas de arte digital </w:t>
      </w:r>
      <w:r w:rsidR="00E17F66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presentadas a la revista, manteniendo una posición neutral y alentando a mi staff a discutir cada pieza.</w:t>
      </w:r>
    </w:p>
    <w:p w:rsidR="004D2B75" w:rsidRPr="00E17F66" w:rsidRDefault="005E0857" w:rsidP="004D2B75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Supervisé</w:t>
      </w:r>
      <w:r w:rsidR="00E17F66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la selección de las piezas, tomando en cuenta los comentarios hechos por staff y seleccionando 14 piezas para ser presentadas dentro de la revista. </w:t>
      </w:r>
    </w:p>
    <w:p w:rsidR="00C269CE" w:rsidRPr="00E17F66" w:rsidRDefault="005E0857" w:rsidP="00E17F66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>Re-diseñé</w:t>
      </w:r>
      <w:r w:rsidR="00E17F66" w:rsidRP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el sitio web de la revista,</w:t>
      </w:r>
      <w:r w:rsidR="00E17F66">
        <w:rPr>
          <w:rFonts w:asciiTheme="majorHAnsi" w:eastAsia="Times New Roman" w:hAnsiTheme="majorHAnsi" w:cstheme="majorHAnsi"/>
          <w:bCs/>
          <w:sz w:val="24"/>
          <w:szCs w:val="24"/>
          <w:lang w:eastAsia="es-MX"/>
        </w:rPr>
        <w:t xml:space="preserve"> simplificando la estructura y haciéndolo más sencillo de navegar. </w:t>
      </w:r>
    </w:p>
    <w:p w:rsidR="008176A4" w:rsidRPr="00E17F66" w:rsidRDefault="008176A4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</w:pPr>
    </w:p>
    <w:p w:rsidR="00F85B85" w:rsidRPr="00E17F66" w:rsidRDefault="009B3B92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  <w:t>Formación</w:t>
      </w:r>
      <w:r w:rsidR="00F85B85" w:rsidRPr="00E17F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  <w:t xml:space="preserve"> </w:t>
      </w:r>
      <w:r w:rsidRPr="00E17F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  <w:t>Académica</w:t>
      </w:r>
    </w:p>
    <w:p w:rsidR="009B3B92" w:rsidRPr="00E17F66" w:rsidRDefault="009B3B92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Whitman College, Walla Walla, WA, Estados Unidos. Licenciatura en Artes. Septiembre 2013 – Mayo 2017</w:t>
      </w:r>
    </w:p>
    <w:p w:rsidR="00F85B85" w:rsidRPr="00E17F66" w:rsidRDefault="00F85B85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</w:pPr>
    </w:p>
    <w:p w:rsidR="00F85B85" w:rsidRPr="00E17F66" w:rsidRDefault="00F85B85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</w:pPr>
      <w:r w:rsidRPr="00E17F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s-MX" w:eastAsia="es-MX"/>
        </w:rPr>
        <w:t>Idiomas</w:t>
      </w:r>
    </w:p>
    <w:p w:rsidR="00F85B85" w:rsidRPr="00E17F66" w:rsidRDefault="00AD4571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</w:pPr>
      <w:r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Dominio de Ingles hablado y escrito al 100%.</w:t>
      </w:r>
    </w:p>
    <w:p w:rsidR="00AD4571" w:rsidRPr="00E17F66" w:rsidRDefault="005E0857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</w:pPr>
      <w:r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Comprensión rudimentaria de j</w:t>
      </w:r>
      <w:r w:rsidR="00AD4571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aponés</w:t>
      </w:r>
      <w:r w:rsidR="006309B5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 xml:space="preserve"> hablado y escrito </w:t>
      </w:r>
      <w:r w:rsidR="00AD4571" w:rsidRPr="00E17F66"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  <w:t>20%</w:t>
      </w:r>
    </w:p>
    <w:p w:rsidR="00FF645B" w:rsidRPr="00E17F66" w:rsidRDefault="00FF645B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67309" w:rsidRPr="005E0857" w:rsidTr="00E17F66">
        <w:trPr>
          <w:trHeight w:val="70"/>
        </w:trPr>
        <w:tc>
          <w:tcPr>
            <w:tcW w:w="5395" w:type="dxa"/>
          </w:tcPr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s-MX" w:eastAsia="es-MX"/>
              </w:rPr>
              <w:t>Habilidades Profesionales</w:t>
            </w:r>
          </w:p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  <w:t>Manejo de Adobe Photoshop, Illustrator, Premiere, After Effects, y Blender</w:t>
            </w:r>
          </w:p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  <w:t>Experiencia con computadoras Mac y PC</w:t>
            </w:r>
          </w:p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  <w:t>Desarrollar conceptos e ideas a través de medios visuales y artísticos</w:t>
            </w:r>
          </w:p>
          <w:p w:rsidR="00E67309" w:rsidRPr="00E17F66" w:rsidRDefault="00E67309" w:rsidP="00F85B85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</w:p>
        </w:tc>
        <w:tc>
          <w:tcPr>
            <w:tcW w:w="5395" w:type="dxa"/>
          </w:tcPr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s-MX" w:eastAsia="es-MX"/>
              </w:rPr>
              <w:t>Habilidades Personales</w:t>
            </w:r>
          </w:p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  <w:t xml:space="preserve">Eficiencia </w:t>
            </w:r>
          </w:p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  <w:t>Ética Laboral</w:t>
            </w:r>
          </w:p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  <w:t>Empatía y facilidad al comunicarme con otros.</w:t>
            </w:r>
          </w:p>
          <w:p w:rsidR="00E67309" w:rsidRPr="00E17F66" w:rsidRDefault="00E67309" w:rsidP="00E67309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  <w:r w:rsidRPr="00E17F66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  <w:t>Adaptabilidad y facilidad de aprendizaje</w:t>
            </w:r>
          </w:p>
          <w:p w:rsidR="00E67309" w:rsidRPr="00E17F66" w:rsidRDefault="005E0857" w:rsidP="00F85B85">
            <w:pPr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MX"/>
              </w:rPr>
              <w:t>Extremadamente organizado</w:t>
            </w:r>
          </w:p>
        </w:tc>
      </w:tr>
    </w:tbl>
    <w:p w:rsidR="00E67309" w:rsidRPr="00E17F66" w:rsidRDefault="00E67309" w:rsidP="00F85B85">
      <w:p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MX"/>
        </w:rPr>
      </w:pPr>
    </w:p>
    <w:sectPr w:rsidR="00E67309" w:rsidRPr="00E17F66" w:rsidSect="00B22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AD8"/>
    <w:multiLevelType w:val="hybridMultilevel"/>
    <w:tmpl w:val="D862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6EAC"/>
    <w:multiLevelType w:val="hybridMultilevel"/>
    <w:tmpl w:val="1B8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0D6A"/>
    <w:multiLevelType w:val="hybridMultilevel"/>
    <w:tmpl w:val="B1F2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4E09"/>
    <w:multiLevelType w:val="hybridMultilevel"/>
    <w:tmpl w:val="023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58AF"/>
    <w:multiLevelType w:val="hybridMultilevel"/>
    <w:tmpl w:val="E3EC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60949"/>
    <w:multiLevelType w:val="hybridMultilevel"/>
    <w:tmpl w:val="DECE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C9E"/>
    <w:multiLevelType w:val="hybridMultilevel"/>
    <w:tmpl w:val="1312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0C18"/>
    <w:multiLevelType w:val="hybridMultilevel"/>
    <w:tmpl w:val="3B9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B6191"/>
    <w:multiLevelType w:val="hybridMultilevel"/>
    <w:tmpl w:val="831A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F69BE"/>
    <w:multiLevelType w:val="hybridMultilevel"/>
    <w:tmpl w:val="E4E4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B2112"/>
    <w:multiLevelType w:val="hybridMultilevel"/>
    <w:tmpl w:val="EE6A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57512"/>
    <w:multiLevelType w:val="hybridMultilevel"/>
    <w:tmpl w:val="0CE6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20C7F"/>
    <w:multiLevelType w:val="hybridMultilevel"/>
    <w:tmpl w:val="25D4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61593"/>
    <w:multiLevelType w:val="hybridMultilevel"/>
    <w:tmpl w:val="D20C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9055B"/>
    <w:multiLevelType w:val="hybridMultilevel"/>
    <w:tmpl w:val="6526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8"/>
    <w:rsid w:val="0009781D"/>
    <w:rsid w:val="000D5ACA"/>
    <w:rsid w:val="001135CE"/>
    <w:rsid w:val="00230337"/>
    <w:rsid w:val="00264640"/>
    <w:rsid w:val="00270C16"/>
    <w:rsid w:val="002C0EBA"/>
    <w:rsid w:val="00396196"/>
    <w:rsid w:val="003C0070"/>
    <w:rsid w:val="0042475E"/>
    <w:rsid w:val="004D2B75"/>
    <w:rsid w:val="004F6A77"/>
    <w:rsid w:val="00583276"/>
    <w:rsid w:val="005E0857"/>
    <w:rsid w:val="00616FA1"/>
    <w:rsid w:val="006309B5"/>
    <w:rsid w:val="006373C8"/>
    <w:rsid w:val="006D6259"/>
    <w:rsid w:val="007071A2"/>
    <w:rsid w:val="008176A4"/>
    <w:rsid w:val="008922BF"/>
    <w:rsid w:val="00925FCA"/>
    <w:rsid w:val="0093164E"/>
    <w:rsid w:val="009B3B92"/>
    <w:rsid w:val="009C70A9"/>
    <w:rsid w:val="009F43B1"/>
    <w:rsid w:val="00AD4571"/>
    <w:rsid w:val="00B622D9"/>
    <w:rsid w:val="00B651C6"/>
    <w:rsid w:val="00BC7EE6"/>
    <w:rsid w:val="00C269CE"/>
    <w:rsid w:val="00CF1058"/>
    <w:rsid w:val="00DF4861"/>
    <w:rsid w:val="00E17F66"/>
    <w:rsid w:val="00E67309"/>
    <w:rsid w:val="00E76E5F"/>
    <w:rsid w:val="00E82254"/>
    <w:rsid w:val="00ED1F33"/>
    <w:rsid w:val="00F85B85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844E"/>
  <w15:chartTrackingRefBased/>
  <w15:docId w15:val="{4BF55B80-1BD9-4C38-9D09-CBC67EB9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058"/>
    <w:rPr>
      <w:color w:val="0000FF"/>
      <w:u w:val="single"/>
    </w:rPr>
  </w:style>
  <w:style w:type="table" w:styleId="TableGrid">
    <w:name w:val="Table Grid"/>
    <w:basedOn w:val="TableNormal"/>
    <w:uiPriority w:val="39"/>
    <w:rsid w:val="00CF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58"/>
    <w:pPr>
      <w:spacing w:after="200" w:line="276" w:lineRule="auto"/>
      <w:ind w:left="720"/>
      <w:contextualSpacing/>
    </w:pPr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leo-hernandez-hernandez-9413131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mmyrush.com" TargetMode="External"/><Relationship Id="rId5" Type="http://schemas.openxmlformats.org/officeDocument/2006/relationships/hyperlink" Target="mailto:lh.espal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Hernandez</dc:creator>
  <cp:keywords/>
  <dc:description/>
  <cp:lastModifiedBy>Leo Hernandez</cp:lastModifiedBy>
  <cp:revision>21</cp:revision>
  <dcterms:created xsi:type="dcterms:W3CDTF">2017-06-12T01:58:00Z</dcterms:created>
  <dcterms:modified xsi:type="dcterms:W3CDTF">2017-06-28T21:22:00Z</dcterms:modified>
</cp:coreProperties>
</file>