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9C" w:rsidRDefault="00F1539C" w:rsidP="00F1539C">
      <w:pPr>
        <w:pStyle w:val="Ttulo1"/>
        <w:rPr>
          <w:rStyle w:val="nfasis"/>
          <w:rFonts w:ascii="Century Gothic" w:eastAsia="Arial Unicode MS" w:hAnsi="Century Gothic" w:cs="Arial Unicode MS"/>
          <w:i w:val="0"/>
          <w:sz w:val="40"/>
          <w:szCs w:val="40"/>
        </w:rPr>
      </w:pPr>
    </w:p>
    <w:p w:rsidR="00F1539C" w:rsidRPr="00C67437" w:rsidRDefault="00F1539C" w:rsidP="00F1539C">
      <w:pPr>
        <w:pStyle w:val="Ttulo1"/>
        <w:rPr>
          <w:rStyle w:val="nfasis"/>
          <w:rFonts w:ascii="Century Gothic" w:eastAsia="Arial Unicode MS" w:hAnsi="Century Gothic" w:cs="Arial Unicode MS"/>
          <w:i w:val="0"/>
          <w:sz w:val="18"/>
          <w:szCs w:val="18"/>
        </w:rPr>
      </w:pPr>
      <w:r w:rsidRPr="00C67437">
        <w:rPr>
          <w:rStyle w:val="nfasis"/>
          <w:rFonts w:ascii="Century Gothic" w:eastAsia="Arial Unicode MS" w:hAnsi="Century Gothic" w:cs="Arial Unicode MS"/>
          <w:i w:val="0"/>
          <w:sz w:val="18"/>
          <w:szCs w:val="18"/>
        </w:rPr>
        <w:t>Julio C. Navarro Becerril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Cerrada de Torreón 9-202, Roma Sur, Cuauhtémoc, México, D.F.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n-U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n-US"/>
        </w:rPr>
        <w:t xml:space="preserve">Tel. 26 30 05 97 /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n-US"/>
        </w:rPr>
        <w:t>Cel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n-US"/>
        </w:rPr>
        <w:t>: 04455 5196 0216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n-U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n-US"/>
        </w:rPr>
        <w:t>CURP</w:t>
      </w:r>
      <w:proofErr w:type="gramStart"/>
      <w:r w:rsidRPr="00C67437">
        <w:rPr>
          <w:rFonts w:ascii="Century Gothic" w:eastAsia="Arial Unicode MS" w:hAnsi="Century Gothic" w:cs="Arial Unicode MS"/>
          <w:sz w:val="18"/>
          <w:szCs w:val="18"/>
          <w:lang w:val="en-US"/>
        </w:rPr>
        <w:t>:NABJ820402HDFVCL07</w:t>
      </w:r>
      <w:proofErr w:type="gramEnd"/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n-U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n-US"/>
        </w:rPr>
        <w:t>Email: jujujulion2@hotmail.com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n-US"/>
        </w:rPr>
      </w:pP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>FORMACIÓN ACADÉMICA</w:t>
      </w:r>
    </w:p>
    <w:p w:rsidR="00F1539C" w:rsidRPr="00C67437" w:rsidRDefault="00F1539C" w:rsidP="00F1539C">
      <w:pPr>
        <w:pStyle w:val="Ttulo1"/>
        <w:rPr>
          <w:rStyle w:val="nfasis"/>
          <w:rFonts w:ascii="Century Gothic" w:eastAsia="Arial Unicode MS" w:hAnsi="Century Gothic" w:cs="Arial Unicode MS"/>
          <w:b w:val="0"/>
          <w:i w:val="0"/>
          <w:sz w:val="18"/>
          <w:szCs w:val="18"/>
        </w:rPr>
      </w:pPr>
      <w:r w:rsidRPr="00C67437">
        <w:rPr>
          <w:rFonts w:ascii="Century Gothic" w:eastAsia="Arial Unicode MS" w:hAnsi="Century Gothic" w:cs="Arial Unicode MS"/>
          <w:b w:val="0"/>
          <w:sz w:val="18"/>
          <w:szCs w:val="18"/>
        </w:rPr>
        <w:t xml:space="preserve">2002-2006 </w:t>
      </w:r>
      <w:r w:rsidRPr="00C67437">
        <w:rPr>
          <w:rStyle w:val="nfasis"/>
          <w:rFonts w:ascii="Century Gothic" w:eastAsia="Arial Unicode MS" w:hAnsi="Century Gothic" w:cs="Arial Unicode MS"/>
          <w:b w:val="0"/>
          <w:i w:val="0"/>
          <w:sz w:val="18"/>
          <w:szCs w:val="18"/>
        </w:rPr>
        <w:t xml:space="preserve">Licenciatura en Comunicación Social por la </w:t>
      </w:r>
      <w:r w:rsidRPr="00C67437">
        <w:rPr>
          <w:rStyle w:val="nfasis"/>
          <w:rFonts w:ascii="Century Gothic" w:eastAsia="Arial Unicode MS" w:hAnsi="Century Gothic" w:cs="Arial Unicode MS"/>
          <w:i w:val="0"/>
          <w:sz w:val="18"/>
          <w:szCs w:val="18"/>
        </w:rPr>
        <w:t>UAM- Xochimilco</w:t>
      </w:r>
      <w:r w:rsidRPr="00C67437">
        <w:rPr>
          <w:rStyle w:val="nfasis"/>
          <w:rFonts w:ascii="Century Gothic" w:eastAsia="Arial Unicode MS" w:hAnsi="Century Gothic" w:cs="Arial Unicode MS"/>
          <w:b w:val="0"/>
          <w:i w:val="0"/>
          <w:sz w:val="18"/>
          <w:szCs w:val="18"/>
        </w:rPr>
        <w:t>.</w:t>
      </w:r>
    </w:p>
    <w:p w:rsidR="00F1539C" w:rsidRPr="00C67437" w:rsidRDefault="00F1539C" w:rsidP="00F1539C">
      <w:pPr>
        <w:pStyle w:val="Ttulo1"/>
        <w:rPr>
          <w:rStyle w:val="nfasis"/>
          <w:rFonts w:ascii="Century Gothic" w:eastAsia="Arial Unicode MS" w:hAnsi="Century Gothic" w:cs="Arial Unicode MS"/>
          <w:b w:val="0"/>
          <w:sz w:val="18"/>
          <w:szCs w:val="18"/>
        </w:rPr>
      </w:pPr>
      <w:r w:rsidRPr="00C67437">
        <w:rPr>
          <w:rStyle w:val="nfasis"/>
          <w:rFonts w:ascii="Century Gothic" w:eastAsia="Arial Unicode MS" w:hAnsi="Century Gothic" w:cs="Arial Unicode MS"/>
          <w:b w:val="0"/>
          <w:i w:val="0"/>
          <w:sz w:val="18"/>
          <w:szCs w:val="18"/>
        </w:rPr>
        <w:t>Investigación para la comunicación social</w:t>
      </w:r>
      <w:r w:rsidR="00193075">
        <w:rPr>
          <w:rStyle w:val="nfasis"/>
          <w:rFonts w:ascii="Century Gothic" w:eastAsia="Arial Unicode MS" w:hAnsi="Century Gothic" w:cs="Arial Unicode MS"/>
          <w:b w:val="0"/>
          <w:i w:val="0"/>
          <w:sz w:val="18"/>
          <w:szCs w:val="18"/>
        </w:rPr>
        <w:t>.</w:t>
      </w:r>
      <w:r w:rsidR="00193075" w:rsidRPr="00C67437">
        <w:rPr>
          <w:rStyle w:val="nfasis"/>
          <w:rFonts w:ascii="Century Gothic" w:eastAsia="Arial Unicode MS" w:hAnsi="Century Gothic" w:cs="Arial Unicode MS"/>
          <w:b w:val="0"/>
          <w:sz w:val="18"/>
          <w:szCs w:val="18"/>
        </w:rPr>
        <w:t xml:space="preserve"> 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EXPERIENCIA PROFESIONAL</w:t>
      </w:r>
    </w:p>
    <w:p w:rsidR="00547D0D" w:rsidRDefault="00547D0D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2016 </w:t>
      </w:r>
      <w:proofErr w:type="spellStart"/>
      <w:r w:rsidRPr="00547D0D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Brainstorm</w:t>
      </w:r>
      <w:proofErr w:type="spellEnd"/>
      <w:r w:rsidRPr="00547D0D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 </w:t>
      </w:r>
      <w:proofErr w:type="spellStart"/>
      <w:r w:rsidRPr="00547D0D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Productions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- Colaborador para la emisión “Picando Piedra” con Cobertura en Internet /Tv de paga. Operador de cámara / Entrevistas </w:t>
      </w:r>
    </w:p>
    <w:p w:rsidR="00193075" w:rsidRDefault="00193075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2013-2016 </w:t>
      </w:r>
      <w:proofErr w:type="spellStart"/>
      <w:r w:rsidRPr="00193075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Orbetech</w:t>
      </w:r>
      <w:proofErr w:type="spellEnd"/>
      <w:r w:rsidRPr="00193075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 / Symantec</w:t>
      </w:r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(</w:t>
      </w:r>
      <w:proofErr w:type="spellStart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Norton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Antivirus) Representante de ventas al público y promoción para cadenas </w:t>
      </w:r>
      <w:proofErr w:type="spellStart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retail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, provisió</w:t>
      </w:r>
      <w:r w:rsidR="00547D0D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n material P.O.P.; </w:t>
      </w:r>
      <w:proofErr w:type="spellStart"/>
      <w:r w:rsidR="00547D0D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elaboraci</w:t>
      </w:r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on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de reportes, asesor para </w:t>
      </w:r>
      <w:proofErr w:type="spellStart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staff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de tiendas </w:t>
      </w:r>
      <w:proofErr w:type="spellStart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OfficeMax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, Office </w:t>
      </w:r>
      <w:proofErr w:type="spellStart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Depot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,  Lumen, Costco. 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2011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COPAG Comité Organizador de los Juegos Panamericanos /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Parapanamericanos</w:t>
      </w:r>
      <w:proofErr w:type="spellEnd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 Guadalajara 2011.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Supervisión y coordinación de servicios y requerimientos técnicos para la operación de transmisiones televisivas. A cargo de atención a medios en sede</w:t>
      </w:r>
      <w:proofErr w:type="gramStart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./</w:t>
      </w:r>
      <w:proofErr w:type="gramEnd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Producción de campo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Argos Comunicación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. Asistente de cámaras en locaciones para la producción de Bienvenida Realidad.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En Síntesis,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Monitoreo y síntesis. Analista de medios escritos e internet, elaboración de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newsletters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diarios, seguimiento directo con cliente.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2010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Radio </w:t>
      </w:r>
      <w:proofErr w:type="spellStart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Valdor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. Realización de emisión de radio por internet El Clavel; producción de contenidos, cápsulas, carteleras, difusión.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Play Pro </w:t>
      </w:r>
      <w:proofErr w:type="spellStart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Systems</w:t>
      </w:r>
      <w:proofErr w:type="spellEnd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,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Tecnología y Promoción Deportiva. Producción de campo en cobertura de partidos de ligas de futbol americano estudiantil. 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2008-2009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TVC Noticias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TVC Deportes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de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PCTV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(Productora y Comercializadora de Televisión) Operador de audio/ microfonista en estudio para las emisiones televisivas.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2007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Tequila </w:t>
      </w:r>
      <w:proofErr w:type="spellStart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Gang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. Largometraje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 xml:space="preserve">Cosas Insignificantes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de Andrea Martínez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>Crowther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. Asistente de locaciones.   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CCC-UNAM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. Largometraje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Como no te voy a Querer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 de Víctor Avelar. Asistente de Arte  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2006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 w:eastAsia="es-ES"/>
        </w:rPr>
        <w:t>Comité Organizador Mexicano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 w:eastAsia="es-ES"/>
        </w:rPr>
        <w:t xml:space="preserve">.  Auxiliar de logística para eventos diversos para la Secretaria de Relaciones Exteriores. </w:t>
      </w:r>
    </w:p>
    <w:p w:rsidR="00F1539C" w:rsidRPr="00C67437" w:rsidRDefault="00F1539C" w:rsidP="00F1539C">
      <w:pPr>
        <w:spacing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 xml:space="preserve">2005/2007 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 xml:space="preserve">FICCO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(Festival Internacional de Cine Contemporáneo de la Cd. de México)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 xml:space="preserve">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Asistente de invitados internacionales y pre-producción.</w:t>
      </w: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547D0D" w:rsidRDefault="00547D0D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>IDIOMAS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Inglés hablado y escrito 90% -Nivel avanzado</w:t>
      </w: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>-(</w:t>
      </w:r>
      <w:proofErr w:type="spellStart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>Teacher´s</w:t>
      </w:r>
      <w:proofErr w:type="spellEnd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 xml:space="preserve"> Training </w:t>
      </w:r>
      <w:proofErr w:type="spellStart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>Course</w:t>
      </w:r>
      <w:proofErr w:type="spellEnd"/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 xml:space="preserve">) </w:t>
      </w: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Experiencia docente.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Francés –Nivel intermedio.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b/>
          <w:sz w:val="18"/>
          <w:szCs w:val="18"/>
          <w:lang w:val="es-ES"/>
        </w:rPr>
        <w:t>Otros Cursos y Seminarios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Corrección de estilo impartido por Martha Díaz Cañas, Casa Universitaria del Libro-UNAM.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 xml:space="preserve">Promoción cultural, impartido por Jorge González, Casa Refugio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Citlaltepetl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Guerra y cultura en Europa, impartido por Enzo Traverso, Universidad del Claustro de Sor Juana.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 xml:space="preserve">Jornadas de Periodismo Cultural, Centro Cultural de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Espáña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 xml:space="preserve"> en México.</w:t>
      </w:r>
    </w:p>
    <w:p w:rsidR="00F1539C" w:rsidRPr="00C67437" w:rsidRDefault="00F1539C" w:rsidP="00F1539C">
      <w:pPr>
        <w:spacing w:after="0" w:line="240" w:lineRule="auto"/>
        <w:rPr>
          <w:rFonts w:ascii="Century Gothic" w:eastAsia="Arial Unicode MS" w:hAnsi="Century Gothic" w:cs="Arial Unicode MS"/>
          <w:sz w:val="18"/>
          <w:szCs w:val="18"/>
          <w:lang w:val="es-ES"/>
        </w:rPr>
      </w:pPr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Diplomado en Fotografía Digital /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Photoshop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 xml:space="preserve">, Centro </w:t>
      </w:r>
      <w:proofErr w:type="spellStart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Edumac</w:t>
      </w:r>
      <w:proofErr w:type="spellEnd"/>
      <w:r w:rsidRPr="00C67437">
        <w:rPr>
          <w:rFonts w:ascii="Century Gothic" w:eastAsia="Arial Unicode MS" w:hAnsi="Century Gothic" w:cs="Arial Unicode MS"/>
          <w:sz w:val="18"/>
          <w:szCs w:val="18"/>
          <w:lang w:val="es-ES"/>
        </w:rPr>
        <w:t>.</w:t>
      </w:r>
    </w:p>
    <w:p w:rsidR="004F71FB" w:rsidRPr="00C67437" w:rsidRDefault="004F71FB" w:rsidP="00F1539C">
      <w:pPr>
        <w:spacing w:after="0"/>
        <w:rPr>
          <w:sz w:val="18"/>
          <w:szCs w:val="18"/>
          <w:lang w:val="es-ES"/>
        </w:rPr>
      </w:pPr>
    </w:p>
    <w:sectPr w:rsidR="004F71FB" w:rsidRPr="00C67437" w:rsidSect="004F7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539C"/>
    <w:rsid w:val="00193075"/>
    <w:rsid w:val="002501F9"/>
    <w:rsid w:val="0046602B"/>
    <w:rsid w:val="004F71FB"/>
    <w:rsid w:val="00547D0D"/>
    <w:rsid w:val="00AB5E3F"/>
    <w:rsid w:val="00B53711"/>
    <w:rsid w:val="00C339A1"/>
    <w:rsid w:val="00C67437"/>
    <w:rsid w:val="00C81DCE"/>
    <w:rsid w:val="00E312DC"/>
    <w:rsid w:val="00F1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9C"/>
  </w:style>
  <w:style w:type="paragraph" w:styleId="Ttulo1">
    <w:name w:val="heading 1"/>
    <w:basedOn w:val="Normal"/>
    <w:next w:val="Normal"/>
    <w:link w:val="Ttulo1Car"/>
    <w:qFormat/>
    <w:rsid w:val="00F1539C"/>
    <w:pPr>
      <w:keepNext/>
      <w:spacing w:after="0" w:line="240" w:lineRule="auto"/>
      <w:outlineLvl w:val="0"/>
    </w:pPr>
    <w:rPr>
      <w:rFonts w:ascii="Helvetica" w:eastAsia="Times New Roman" w:hAnsi="Helvetic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539C"/>
    <w:rPr>
      <w:rFonts w:ascii="Helvetica" w:eastAsia="Times New Roman" w:hAnsi="Helvetica" w:cs="Tahoma"/>
      <w:b/>
      <w:bCs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153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usuario</cp:lastModifiedBy>
  <cp:revision>2</cp:revision>
  <dcterms:created xsi:type="dcterms:W3CDTF">2016-10-27T19:11:00Z</dcterms:created>
  <dcterms:modified xsi:type="dcterms:W3CDTF">2016-10-27T19:11:00Z</dcterms:modified>
</cp:coreProperties>
</file>